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90B" w:rsidRDefault="0086790B" w:rsidP="00914918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914918">
        <w:rPr>
          <w:rFonts w:ascii="Times New Roman" w:hAnsi="Times New Roman" w:cs="Times New Roman"/>
          <w:b/>
          <w:bCs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86790B" w:rsidRDefault="0086790B" w:rsidP="00914918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86790B" w:rsidTr="004D413E">
        <w:tc>
          <w:tcPr>
            <w:tcW w:w="5070" w:type="dxa"/>
          </w:tcPr>
          <w:p w:rsidR="0086790B" w:rsidRDefault="0086790B">
            <w:pPr>
              <w:pStyle w:val="a5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86790B" w:rsidRDefault="0086790B">
            <w:pPr>
              <w:pStyle w:val="a5"/>
              <w:jc w:val="both"/>
              <w:rPr>
                <w:sz w:val="24"/>
                <w:szCs w:val="24"/>
              </w:rPr>
            </w:pPr>
          </w:p>
        </w:tc>
      </w:tr>
    </w:tbl>
    <w:p w:rsidR="0086790B" w:rsidRPr="00914918" w:rsidRDefault="00876E7E" w:rsidP="00914918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6" o:title="img287"/>
          </v:shape>
        </w:pict>
      </w:r>
    </w:p>
    <w:p w:rsidR="0086790B" w:rsidRPr="00914918" w:rsidRDefault="0086790B" w:rsidP="0091491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790B" w:rsidRPr="00914918" w:rsidRDefault="0086790B" w:rsidP="0091491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790B" w:rsidRPr="00914918" w:rsidRDefault="0086790B" w:rsidP="0091491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790B" w:rsidRDefault="0086790B" w:rsidP="00843F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790B" w:rsidRPr="00476FAD" w:rsidRDefault="0086790B" w:rsidP="00843F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790B" w:rsidRDefault="0086790B" w:rsidP="00843F54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Образовательная программа </w:t>
      </w:r>
      <w:r w:rsidRPr="00476FAD">
        <w:rPr>
          <w:rFonts w:ascii="Times New Roman" w:hAnsi="Times New Roman" w:cs="Times New Roman"/>
          <w:sz w:val="32"/>
          <w:szCs w:val="32"/>
        </w:rPr>
        <w:t xml:space="preserve">по </w:t>
      </w:r>
      <w:r>
        <w:rPr>
          <w:rFonts w:ascii="Times New Roman" w:hAnsi="Times New Roman" w:cs="Times New Roman"/>
          <w:sz w:val="32"/>
          <w:szCs w:val="32"/>
        </w:rPr>
        <w:t>предмету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86790B" w:rsidRDefault="0086790B" w:rsidP="00843F54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«Живопись</w:t>
      </w:r>
      <w:r w:rsidRPr="00476FAD">
        <w:rPr>
          <w:rFonts w:ascii="Times New Roman" w:hAnsi="Times New Roman" w:cs="Times New Roman"/>
          <w:sz w:val="40"/>
          <w:szCs w:val="40"/>
        </w:rPr>
        <w:t>»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86790B" w:rsidRPr="00476FAD" w:rsidRDefault="0086790B" w:rsidP="00843F54">
      <w:pPr>
        <w:rPr>
          <w:rFonts w:ascii="Times New Roman" w:hAnsi="Times New Roman" w:cs="Times New Roman"/>
          <w:sz w:val="40"/>
          <w:szCs w:val="40"/>
        </w:rPr>
      </w:pPr>
    </w:p>
    <w:p w:rsidR="0086790B" w:rsidRPr="00476FAD" w:rsidRDefault="0086790B" w:rsidP="00843F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790B" w:rsidRPr="00476FAD" w:rsidRDefault="0086790B" w:rsidP="00843F54">
      <w:pPr>
        <w:rPr>
          <w:rFonts w:ascii="Times New Roman" w:hAnsi="Times New Roman" w:cs="Times New Roman"/>
          <w:sz w:val="28"/>
          <w:szCs w:val="28"/>
        </w:rPr>
      </w:pPr>
    </w:p>
    <w:p w:rsidR="0086790B" w:rsidRPr="00476FAD" w:rsidRDefault="0086790B" w:rsidP="00843F54">
      <w:pPr>
        <w:rPr>
          <w:rFonts w:ascii="Times New Roman" w:hAnsi="Times New Roman" w:cs="Times New Roman"/>
          <w:sz w:val="28"/>
          <w:szCs w:val="28"/>
        </w:rPr>
      </w:pPr>
    </w:p>
    <w:p w:rsidR="0086790B" w:rsidRPr="00476FAD" w:rsidRDefault="0086790B" w:rsidP="00843F54">
      <w:pPr>
        <w:rPr>
          <w:rFonts w:ascii="Times New Roman" w:hAnsi="Times New Roman" w:cs="Times New Roman"/>
          <w:sz w:val="28"/>
          <w:szCs w:val="28"/>
        </w:rPr>
      </w:pPr>
    </w:p>
    <w:p w:rsidR="0086790B" w:rsidRDefault="0086790B" w:rsidP="00843F54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86790B" w:rsidRDefault="0086790B" w:rsidP="00843F54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86790B" w:rsidRDefault="0086790B" w:rsidP="006126EC">
      <w:pPr>
        <w:pStyle w:val="a3"/>
        <w:spacing w:after="0"/>
        <w:ind w:left="0"/>
        <w:rPr>
          <w:b/>
          <w:bCs/>
          <w:sz w:val="28"/>
          <w:szCs w:val="28"/>
        </w:rPr>
      </w:pPr>
      <w:r>
        <w:t xml:space="preserve">                                     </w:t>
      </w:r>
      <w:r w:rsidRPr="009D2DDC">
        <w:t>Разработчик:</w:t>
      </w:r>
      <w:r w:rsidRPr="009D2D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9D2DDC">
        <w:rPr>
          <w:sz w:val="28"/>
          <w:szCs w:val="28"/>
        </w:rPr>
        <w:t>Преподав</w:t>
      </w:r>
      <w:r>
        <w:rPr>
          <w:sz w:val="28"/>
          <w:szCs w:val="28"/>
        </w:rPr>
        <w:t xml:space="preserve">атель художественного отделения </w:t>
      </w:r>
      <w:r w:rsidRPr="009D2D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</w:p>
    <w:p w:rsidR="0086790B" w:rsidRPr="00C73696" w:rsidRDefault="0086790B" w:rsidP="00C73696">
      <w:pPr>
        <w:pStyle w:val="a3"/>
        <w:spacing w:after="0"/>
        <w:ind w:left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</w:t>
      </w:r>
      <w:r w:rsidRPr="009D2DDC">
        <w:rPr>
          <w:sz w:val="28"/>
          <w:szCs w:val="28"/>
        </w:rPr>
        <w:t>Шаймарданова</w:t>
      </w:r>
      <w:r>
        <w:rPr>
          <w:sz w:val="28"/>
          <w:szCs w:val="28"/>
        </w:rPr>
        <w:t xml:space="preserve"> Л.Ю.</w:t>
      </w:r>
    </w:p>
    <w:p w:rsidR="0086790B" w:rsidRPr="005E726B" w:rsidRDefault="0086790B" w:rsidP="00876E7E">
      <w:pPr>
        <w:tabs>
          <w:tab w:val="left" w:pos="3060"/>
        </w:tabs>
        <w:spacing w:line="360" w:lineRule="auto"/>
        <w:rPr>
          <w:b/>
          <w:bCs/>
          <w:sz w:val="28"/>
          <w:szCs w:val="28"/>
        </w:rPr>
      </w:pPr>
      <w:r>
        <w:lastRenderedPageBreak/>
        <w:t xml:space="preserve">                                                                 </w:t>
      </w:r>
      <w:r w:rsidRPr="00C47A68">
        <w:rPr>
          <w:b/>
          <w:bCs/>
          <w:sz w:val="28"/>
          <w:szCs w:val="28"/>
        </w:rPr>
        <w:t>ПОЯСНИТЕЛЬНАЯ ЗАПИСКА</w:t>
      </w:r>
    </w:p>
    <w:p w:rsidR="0086790B" w:rsidRDefault="0086790B" w:rsidP="00876E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9654F">
        <w:rPr>
          <w:rFonts w:ascii="Times New Roman" w:hAnsi="Times New Roman" w:cs="Times New Roman"/>
          <w:sz w:val="28"/>
          <w:szCs w:val="28"/>
        </w:rPr>
        <w:t>Данная дисциплина</w:t>
      </w:r>
      <w:r>
        <w:rPr>
          <w:rFonts w:ascii="Times New Roman" w:hAnsi="Times New Roman" w:cs="Times New Roman"/>
          <w:sz w:val="28"/>
          <w:szCs w:val="28"/>
        </w:rPr>
        <w:t xml:space="preserve"> «Живопись» включена в </w:t>
      </w:r>
      <w:r>
        <w:rPr>
          <w:rFonts w:ascii="Times New Roman" w:hAnsi="Times New Roman" w:cs="Times New Roman"/>
          <w:color w:val="000000"/>
          <w:sz w:val="28"/>
          <w:szCs w:val="28"/>
        </w:rPr>
        <w:t>программу</w:t>
      </w:r>
    </w:p>
    <w:p w:rsidR="0086790B" w:rsidRPr="00C9654F" w:rsidRDefault="0086790B" w:rsidP="00876E7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«Изобразительное искусство» со сроком обучения - 7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 лет.</w:t>
      </w:r>
    </w:p>
    <w:p w:rsidR="0086790B" w:rsidRPr="00066886" w:rsidRDefault="0086790B" w:rsidP="00876E7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13DFC">
        <w:rPr>
          <w:rFonts w:ascii="Times New Roman" w:hAnsi="Times New Roman" w:cs="Times New Roman"/>
          <w:sz w:val="28"/>
          <w:szCs w:val="28"/>
        </w:rPr>
        <w:t xml:space="preserve">Срок </w:t>
      </w:r>
      <w:proofErr w:type="gramStart"/>
      <w:r w:rsidRPr="00613DF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бучения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дисциплине – 4 года</w:t>
      </w:r>
    </w:p>
    <w:p w:rsidR="0086790B" w:rsidRPr="00066886" w:rsidRDefault="0086790B" w:rsidP="00876E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данной дисциплины – дать знания и навыки реалистичного изображения окружающего мира живописными средствами, развить творческие способности, подготовить учащихся к активной самостоятельной творческой деятельности.</w:t>
      </w:r>
    </w:p>
    <w:p w:rsidR="0086790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Возраст детей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участвующих в реализации, данной дополнительно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образовательной программы от 6,5-9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лет.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Обучение по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этому предмету начинается с 4 класса.</w:t>
      </w:r>
    </w:p>
    <w:p w:rsidR="0086790B" w:rsidRPr="00497DE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86790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Живопись является ответвлением учебного предмета «Основы изобразительной грамоты и рисования»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преподается с 4 по 7 класс.</w:t>
      </w:r>
    </w:p>
    <w:p w:rsidR="0086790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Общее количес</w:t>
      </w:r>
      <w:r>
        <w:rPr>
          <w:rFonts w:ascii="Times New Roman" w:hAnsi="Times New Roman" w:cs="Times New Roman"/>
          <w:color w:val="000000"/>
          <w:sz w:val="28"/>
          <w:szCs w:val="28"/>
        </w:rPr>
        <w:t>тво часов за 4 года обучения составляет  360 часов, из них 340 аудиторных  занятий, 15 зачетов и 5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экзаменов. </w:t>
      </w:r>
    </w:p>
    <w:p w:rsidR="0086790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Недельная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нагрузка </w:t>
      </w:r>
      <w:r w:rsidR="00C73696">
        <w:rPr>
          <w:rFonts w:ascii="Times New Roman" w:hAnsi="Times New Roman" w:cs="Times New Roman"/>
          <w:color w:val="000000"/>
          <w:sz w:val="28"/>
          <w:szCs w:val="28"/>
        </w:rPr>
        <w:t>в 4-5 классах 3 академических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час</w:t>
      </w:r>
      <w:r w:rsidR="00C73696">
        <w:rPr>
          <w:rFonts w:ascii="Times New Roman" w:hAnsi="Times New Roman" w:cs="Times New Roman"/>
          <w:color w:val="000000"/>
          <w:sz w:val="28"/>
          <w:szCs w:val="28"/>
        </w:rPr>
        <w:t>а в неделю, у 6-7 класса – 2 академических часа в неделю.</w:t>
      </w:r>
    </w:p>
    <w:p w:rsidR="0086790B" w:rsidRPr="00497DE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86790B" w:rsidRPr="00497DEB" w:rsidRDefault="0086790B" w:rsidP="00876E7E">
      <w:pPr>
        <w:shd w:val="clear" w:color="auto" w:fill="FFFFFF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4класс, 1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од обучения – 3часа в неделю –108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86790B" w:rsidRPr="00497DEB" w:rsidRDefault="0086790B" w:rsidP="00876E7E">
      <w:pPr>
        <w:shd w:val="clear" w:color="auto" w:fill="FFFFFF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5класс, 2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 обучения – 3часа в неделю – 108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учебных часов в год;</w:t>
      </w:r>
    </w:p>
    <w:p w:rsidR="0086790B" w:rsidRPr="00497DEB" w:rsidRDefault="0086790B" w:rsidP="00876E7E">
      <w:pPr>
        <w:shd w:val="clear" w:color="auto" w:fill="FFFFFF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6класс, 3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color w:val="000000"/>
          <w:sz w:val="28"/>
          <w:szCs w:val="28"/>
        </w:rPr>
        <w:t>д обучения – 2часа в неделю – 72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86790B" w:rsidRPr="00497DEB" w:rsidRDefault="0086790B" w:rsidP="00876E7E">
      <w:pPr>
        <w:shd w:val="clear" w:color="auto" w:fill="FFFFFF"/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7класс, 4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hAnsi="Times New Roman" w:cs="Times New Roman"/>
          <w:color w:val="000000"/>
          <w:sz w:val="28"/>
          <w:szCs w:val="28"/>
        </w:rPr>
        <w:t>д обучения – 2часа в неделю – 72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C73696" w:rsidRDefault="00C73696" w:rsidP="00876E7E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790B" w:rsidRDefault="0086790B" w:rsidP="00876E7E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занятий.</w:t>
      </w:r>
    </w:p>
    <w:p w:rsidR="0086790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Содержание программы ориентировано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одновозрастные группы детей.</w:t>
      </w:r>
    </w:p>
    <w:p w:rsidR="0086790B" w:rsidRPr="00497DE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Ведущей формой организации обучения является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497DEB">
        <w:rPr>
          <w:rFonts w:ascii="Times New Roman" w:hAnsi="Times New Roman" w:cs="Times New Roman"/>
          <w:color w:val="000000"/>
          <w:sz w:val="28"/>
          <w:szCs w:val="28"/>
        </w:rPr>
        <w:t>групповая</w:t>
      </w:r>
      <w:proofErr w:type="gramEnd"/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6790B" w:rsidRPr="00497DE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Наряду с групповой формой работы, осуществляется индивидуализация процесса обучения и применение дифференцированного подхода к учащимся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6790B" w:rsidRPr="00497DE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Полезными в данном случае могут быть специальные задания и упражнения, выполняемые индивидуально, а также допускается ограничение задач постановки для отстающих учеников при условии выполнения основной задачи. </w:t>
      </w:r>
    </w:p>
    <w:p w:rsidR="0086790B" w:rsidRDefault="0086790B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Дифференцированный подход поддерживает мотивацию к предмету и способствует творческому росту учащихся</w:t>
      </w:r>
      <w:r w:rsidRPr="00497DEB">
        <w:rPr>
          <w:rFonts w:ascii="Times New Roman" w:hAnsi="Times New Roman" w:cs="Times New Roman"/>
          <w:color w:val="E36C0A"/>
          <w:sz w:val="28"/>
          <w:szCs w:val="28"/>
        </w:rPr>
        <w:t>.</w:t>
      </w:r>
    </w:p>
    <w:p w:rsidR="00C73696" w:rsidRPr="00497DEB" w:rsidRDefault="00C73696" w:rsidP="00876E7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E36C0A"/>
          <w:sz w:val="28"/>
          <w:szCs w:val="28"/>
        </w:rPr>
      </w:pPr>
    </w:p>
    <w:p w:rsidR="0086790B" w:rsidRDefault="0086790B" w:rsidP="00876E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4633">
        <w:rPr>
          <w:rFonts w:ascii="Times New Roman" w:hAnsi="Times New Roman" w:cs="Times New Roman"/>
          <w:b/>
          <w:bCs/>
          <w:sz w:val="28"/>
          <w:szCs w:val="28"/>
        </w:rPr>
        <w:t>Цели и задачи учебного предмета.</w:t>
      </w:r>
    </w:p>
    <w:p w:rsidR="0086790B" w:rsidRDefault="0086790B" w:rsidP="00876E7E">
      <w:pPr>
        <w:pStyle w:val="2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0145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bCs/>
          <w:sz w:val="28"/>
          <w:szCs w:val="28"/>
        </w:rPr>
        <w:t>Ц</w:t>
      </w:r>
      <w:r w:rsidRPr="00A00145">
        <w:rPr>
          <w:rFonts w:ascii="Times New Roman" w:hAnsi="Times New Roman" w:cs="Times New Roman"/>
          <w:b/>
          <w:bCs/>
          <w:sz w:val="28"/>
          <w:szCs w:val="28"/>
        </w:rPr>
        <w:t>ель</w:t>
      </w:r>
      <w:r w:rsidRPr="00A00145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глубокое изучение натуры и приобретение навыков ее изображения на плоскости листа в условном пространстве.</w:t>
      </w:r>
    </w:p>
    <w:p w:rsidR="0086790B" w:rsidRPr="00A00145" w:rsidRDefault="0086790B" w:rsidP="00876E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0145">
        <w:rPr>
          <w:rFonts w:ascii="Times New Roman" w:hAnsi="Times New Roman" w:cs="Times New Roman"/>
          <w:b/>
          <w:bCs/>
          <w:sz w:val="28"/>
          <w:szCs w:val="28"/>
        </w:rPr>
        <w:t xml:space="preserve">    Задачи</w:t>
      </w:r>
      <w:r w:rsidRPr="00A00145">
        <w:rPr>
          <w:rFonts w:ascii="Times New Roman" w:hAnsi="Times New Roman" w:cs="Times New Roman"/>
          <w:sz w:val="28"/>
          <w:szCs w:val="28"/>
        </w:rPr>
        <w:t xml:space="preserve"> программы заключаются в следующем:</w:t>
      </w:r>
    </w:p>
    <w:p w:rsidR="0086790B" w:rsidRDefault="0086790B" w:rsidP="00876E7E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565">
        <w:rPr>
          <w:rFonts w:ascii="Times New Roman" w:hAnsi="Times New Roman" w:cs="Times New Roman"/>
          <w:sz w:val="28"/>
          <w:szCs w:val="28"/>
        </w:rPr>
        <w:t xml:space="preserve">образовательные: </w:t>
      </w:r>
      <w:r w:rsidRPr="00C54931">
        <w:rPr>
          <w:rFonts w:ascii="Times New Roman" w:hAnsi="Times New Roman" w:cs="Times New Roman"/>
          <w:sz w:val="28"/>
          <w:szCs w:val="28"/>
        </w:rPr>
        <w:t>освоение учащимися знаний об изобразительн</w:t>
      </w:r>
      <w:r>
        <w:rPr>
          <w:rFonts w:ascii="Times New Roman" w:hAnsi="Times New Roman" w:cs="Times New Roman"/>
          <w:sz w:val="28"/>
          <w:szCs w:val="28"/>
        </w:rPr>
        <w:t>ой грамоте живописи.</w:t>
      </w:r>
    </w:p>
    <w:p w:rsidR="0086790B" w:rsidRPr="00264565" w:rsidRDefault="0086790B" w:rsidP="00876E7E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565">
        <w:rPr>
          <w:rFonts w:ascii="Times New Roman" w:hAnsi="Times New Roman" w:cs="Times New Roman"/>
          <w:sz w:val="28"/>
          <w:szCs w:val="28"/>
        </w:rPr>
        <w:t>развивающие: целенаправленное развитие творческих способностей учащихся, их познавательной и эмоциональной активности, развитие  навыков художественного восприятия;</w:t>
      </w:r>
    </w:p>
    <w:p w:rsidR="0086790B" w:rsidRPr="00A00145" w:rsidRDefault="0086790B" w:rsidP="00876E7E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0145">
        <w:rPr>
          <w:rFonts w:ascii="Times New Roman" w:hAnsi="Times New Roman" w:cs="Times New Roman"/>
          <w:sz w:val="28"/>
          <w:szCs w:val="28"/>
        </w:rPr>
        <w:t>воспитательные: формирование  их  мировоззрения,     нравственного  и  эстетического</w:t>
      </w:r>
      <w:r>
        <w:rPr>
          <w:rFonts w:ascii="Times New Roman" w:hAnsi="Times New Roman" w:cs="Times New Roman"/>
          <w:sz w:val="28"/>
          <w:szCs w:val="28"/>
        </w:rPr>
        <w:t xml:space="preserve">  идеала,  воспитание культуры</w:t>
      </w:r>
      <w:r w:rsidRPr="00A00145">
        <w:rPr>
          <w:rFonts w:ascii="Times New Roman" w:hAnsi="Times New Roman" w:cs="Times New Roman"/>
          <w:sz w:val="28"/>
          <w:szCs w:val="28"/>
        </w:rPr>
        <w:t xml:space="preserve"> чувств.</w:t>
      </w:r>
    </w:p>
    <w:p w:rsidR="0086790B" w:rsidRDefault="0086790B" w:rsidP="00876E7E">
      <w:pPr>
        <w:pStyle w:val="a5"/>
        <w:spacing w:line="360" w:lineRule="auto"/>
        <w:ind w:firstLine="709"/>
        <w:jc w:val="both"/>
        <w:rPr>
          <w:sz w:val="28"/>
          <w:szCs w:val="28"/>
        </w:rPr>
      </w:pPr>
      <w:r w:rsidRPr="00A00145">
        <w:rPr>
          <w:sz w:val="28"/>
          <w:szCs w:val="28"/>
        </w:rPr>
        <w:t xml:space="preserve">       В  связи  с поставленной целью и задачами необходимо знакомство не  только с произведениями  искусства, но и с  биографиями художников, беззаветно  преданных  своему  делу. Давая представление  о развитии  искусства, необходимо рассматривать  каждое   явление  искусства  в  связи   с  конкретной    исторической   обстановкой, в  которой  оно возникло. Особо  следует  формировать  у  учащихся  понимание  общес</w:t>
      </w:r>
      <w:r>
        <w:rPr>
          <w:sz w:val="28"/>
          <w:szCs w:val="28"/>
        </w:rPr>
        <w:t>твенного значения  произведений</w:t>
      </w:r>
      <w:r w:rsidRPr="00A00145">
        <w:rPr>
          <w:sz w:val="28"/>
          <w:szCs w:val="28"/>
        </w:rPr>
        <w:t>, объективную  и  самостоятельную оценку, связь  содержания  искусства  с  собственным  жизненным  опытом</w:t>
      </w:r>
      <w:r>
        <w:rPr>
          <w:sz w:val="28"/>
          <w:szCs w:val="28"/>
        </w:rPr>
        <w:t>.</w:t>
      </w:r>
    </w:p>
    <w:p w:rsidR="0086790B" w:rsidRDefault="0086790B" w:rsidP="005D3A33">
      <w:pPr>
        <w:pStyle w:val="a5"/>
        <w:ind w:firstLine="709"/>
        <w:jc w:val="both"/>
        <w:rPr>
          <w:sz w:val="28"/>
          <w:szCs w:val="28"/>
        </w:rPr>
      </w:pPr>
    </w:p>
    <w:p w:rsidR="0086790B" w:rsidRPr="00C47A68" w:rsidRDefault="0086790B" w:rsidP="00F211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C47A68">
        <w:rPr>
          <w:rFonts w:ascii="Times New Roman" w:hAnsi="Times New Roman" w:cs="Times New Roman"/>
          <w:b/>
          <w:bCs/>
          <w:sz w:val="40"/>
          <w:szCs w:val="40"/>
        </w:rPr>
        <w:lastRenderedPageBreak/>
        <w:t>Учебно-тематический план.</w:t>
      </w:r>
    </w:p>
    <w:p w:rsidR="0086790B" w:rsidRPr="00F211DF" w:rsidRDefault="0086790B" w:rsidP="00C47A6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6790B" w:rsidRDefault="0086790B" w:rsidP="00F211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4 класс, 1-й год обучения.</w:t>
      </w:r>
    </w:p>
    <w:p w:rsidR="0086790B" w:rsidRDefault="0086790B" w:rsidP="00F211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802"/>
        <w:gridCol w:w="966"/>
        <w:gridCol w:w="1064"/>
        <w:gridCol w:w="1064"/>
      </w:tblGrid>
      <w:tr w:rsidR="0086790B" w:rsidRPr="00543470">
        <w:trPr>
          <w:trHeight w:val="465"/>
        </w:trPr>
        <w:tc>
          <w:tcPr>
            <w:tcW w:w="675" w:type="dxa"/>
            <w:vMerge w:val="restart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5802" w:type="dxa"/>
            <w:vMerge w:val="restart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094" w:type="dxa"/>
            <w:gridSpan w:val="3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86790B" w:rsidRPr="00543470">
        <w:trPr>
          <w:trHeight w:val="1245"/>
        </w:trPr>
        <w:tc>
          <w:tcPr>
            <w:tcW w:w="675" w:type="dxa"/>
            <w:vMerge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Merge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4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4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Align w:val="center"/>
          </w:tcPr>
          <w:p w:rsidR="0086790B" w:rsidRPr="00C47A68" w:rsidRDefault="0086790B" w:rsidP="00C47A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C47A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1. Беседа о живописи. Цвет и его свойства. Колорит в живописи.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Практические упражнения (заливка акварелью, равномерное закрашивание гуашью, вливание одного цвета в другой).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2. Изменение локального цвета предмета на свету, в полутени и в тени.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Практические упражнени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я(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плавный переход от  темного к светлому и наоборот, вертикальные и горизонтальные растяжки. 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Плавный переход изменения локального цвета на свету, в полутени и тени).</w:t>
            </w:r>
            <w:proofErr w:type="gramEnd"/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3. Изменение локального цвета предмета в зависимости от окружающей среды.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Белый предмет на яркой по цвету драпировке.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Блестящий предмет на яркой по цвету драпировке.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Яблоко на нейтральном фоне.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Предмет с матовой поверхностью на цветном фоне.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Технический зачет. Выставка работ.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4. Изображение простых бытовых предметов. Тоновая и цветовая лепка формы предметов.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 из двух или трех предметов. Плоскостное, декоративное изображение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 из двух или трех предметов. Разбиение на градации светотени.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Постановка из двух или трех предметов,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гризаль</w:t>
            </w:r>
            <w:proofErr w:type="spell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 из двух или трех предметов.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5. Теплая и холодная гамма.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Натюрморт в теплой гамме. Гуашь.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Натюрморт в холодной гамме.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З-</w:t>
            </w:r>
            <w:proofErr w:type="spellStart"/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  <w:proofErr w:type="spellEnd"/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6. Выделение в натюрморте главного.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Букет в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глинянной</w:t>
            </w:r>
            <w:proofErr w:type="spell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вазе.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Натюрморт из простых предметов с овощами и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фруктами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кварель</w:t>
            </w:r>
            <w:proofErr w:type="spellEnd"/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7. Декоративная живопись.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 из декоративных сосудов с узорами. Гуашь.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Выполнение по зрительной памяти натюрморта с декоративным сосудом и яблоком.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8. Отработка технических навыков работы акварелью. Знакомство с пастельной живописью.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Одиночные фрукты и овощи.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Сухой букет в стеклянной вазе. Пастель.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с чучелом птицы. Пастель.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Выставка работ. Технический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9. Знакомство с понятием «среда».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Этюд с белой кружкой и фруктом в теплой и холодной среде.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Изображение гипсового конуса в определенной цветовой среде. 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Верхний фон — нейтральный по тону и цвету, нижний — контрастный по цвету и тону (красный, темно-зеленый, бордовый.</w:t>
            </w:r>
            <w:proofErr w:type="gramEnd"/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Знакомство с новыми техниками. Фактурная живопись. Этюд в технике «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кракле</w:t>
            </w:r>
            <w:proofErr w:type="spellEnd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» на мятой бумаге. « Домашний цветок».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Контрольная работа. Постановка из двух трех простых предметов.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Итоговый просмотр. Академический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094" w:type="dxa"/>
            <w:gridSpan w:val="3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</w:tbl>
    <w:p w:rsidR="0086790B" w:rsidRDefault="0086790B" w:rsidP="007207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7207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693E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F211DF">
        <w:rPr>
          <w:rFonts w:ascii="Times New Roman" w:hAnsi="Times New Roman" w:cs="Times New Roman"/>
          <w:b/>
          <w:bCs/>
          <w:sz w:val="28"/>
          <w:szCs w:val="28"/>
          <w:lang w:val="tt-RU"/>
        </w:rPr>
        <w:t>5 класс, 2-й год обучения.</w:t>
      </w:r>
    </w:p>
    <w:p w:rsidR="0086790B" w:rsidRPr="00846F6C" w:rsidRDefault="0086790B" w:rsidP="007207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802"/>
        <w:gridCol w:w="966"/>
        <w:gridCol w:w="1064"/>
        <w:gridCol w:w="1064"/>
      </w:tblGrid>
      <w:tr w:rsidR="0086790B" w:rsidRPr="00543470">
        <w:trPr>
          <w:trHeight w:val="465"/>
        </w:trPr>
        <w:tc>
          <w:tcPr>
            <w:tcW w:w="675" w:type="dxa"/>
            <w:vMerge w:val="restart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5802" w:type="dxa"/>
            <w:vMerge w:val="restart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094" w:type="dxa"/>
            <w:gridSpan w:val="3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86790B" w:rsidRPr="00543470">
        <w:trPr>
          <w:trHeight w:val="1245"/>
        </w:trPr>
        <w:tc>
          <w:tcPr>
            <w:tcW w:w="675" w:type="dxa"/>
            <w:vMerge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Merge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4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4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Align w:val="center"/>
          </w:tcPr>
          <w:p w:rsidR="0086790B" w:rsidRPr="00C47A68" w:rsidRDefault="0086790B" w:rsidP="00C47A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47A68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1. Цветовой контраст в живописи.</w:t>
            </w:r>
          </w:p>
        </w:tc>
        <w:tc>
          <w:tcPr>
            <w:tcW w:w="966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C47A68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2" w:type="dxa"/>
          </w:tcPr>
          <w:p w:rsidR="0086790B" w:rsidRPr="00543470" w:rsidRDefault="0086790B" w:rsidP="000668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Цветовой круг.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кварель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Серый предмет на красном или зеленом фоне. Акварель. Серый предмет на синем или оранжевом фоне. Серый предмет на желтом или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фолетовом</w:t>
            </w:r>
            <w:proofErr w:type="spell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фоне.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Белый предмет на цветном фоне. Акварель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Матовый предмет на цветном фоне.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Технический зачет. Выставка работ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..</w:t>
            </w:r>
            <w:proofErr w:type="gramEnd"/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Два контрастных предмета на нейтральном фоне.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2. Тон в живописи.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 из трех предметов, гризайль. Гуашь.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Темная постановка из трех предметов. Гуашь.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Светлая постановка из трех предметов.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З-</w:t>
            </w:r>
            <w:proofErr w:type="spellStart"/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  <w:proofErr w:type="spellEnd"/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3. Отработка технических навыков работы с акварелью.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Этюд букета в технике работы акварелью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по-сырому</w:t>
            </w:r>
            <w:proofErr w:type="spell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Этюд постановки из простых по форме, контрастных по цвету предметов на цветном фоне, в технике работы акварелью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алля</w:t>
            </w:r>
            <w:proofErr w:type="spell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-прима.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 из крупных предметов в интерьере в смешанной технике.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из трех-четырех предметов контрастных по цвету с ярким тематическим содержанием, в технике работы акварелью по пятнам.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Этюд отдельных предметов по памяти и воображению в акварельной технике по выбору учащихся.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4. Фактурная живопись.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Живопись акварелью по манной крупе. Имитация фрески. Этюд «Хлеб всему голова».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Выставка работ. Технический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5. Цветовая характеристика портрета, фигуры человека.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Наброски портрета.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Портрет. Гуашь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Акварельные наброски фигуры человека кистью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работа. Два предмета, контрастных по цвету на нейтральном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фоне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кварель</w:t>
            </w:r>
            <w:proofErr w:type="spellEnd"/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Итоговый просмотр. Академический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094" w:type="dxa"/>
            <w:gridSpan w:val="3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</w:tbl>
    <w:p w:rsidR="0086790B" w:rsidRDefault="0086790B" w:rsidP="007207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F44A1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846F6C" w:rsidRDefault="0086790B" w:rsidP="00193D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6 класс, 3-й год обучения.</w:t>
      </w:r>
    </w:p>
    <w:p w:rsidR="0086790B" w:rsidRPr="00846F6C" w:rsidRDefault="0086790B" w:rsidP="007207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802"/>
        <w:gridCol w:w="966"/>
        <w:gridCol w:w="1064"/>
        <w:gridCol w:w="1064"/>
      </w:tblGrid>
      <w:tr w:rsidR="0086790B" w:rsidRPr="00543470">
        <w:trPr>
          <w:trHeight w:val="465"/>
        </w:trPr>
        <w:tc>
          <w:tcPr>
            <w:tcW w:w="675" w:type="dxa"/>
            <w:vMerge w:val="restart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5802" w:type="dxa"/>
            <w:vMerge w:val="restart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094" w:type="dxa"/>
            <w:gridSpan w:val="3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86790B" w:rsidRPr="00543470">
        <w:trPr>
          <w:trHeight w:val="1245"/>
        </w:trPr>
        <w:tc>
          <w:tcPr>
            <w:tcW w:w="675" w:type="dxa"/>
            <w:vMerge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Merge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4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4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1-ая четверть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1. Пленэрная живопись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Кратковременный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этюды осенних пейзажей.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Раздел 2. Особенности воздушной </w:t>
            </w: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перспективы и ее значение в живописи.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17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Упражнение</w:t>
            </w: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: изменение цвета предметов в пространстве.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Три одинаковых по тону и цвету предметов, расположенных на разных планах.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из трех предметов, расположенных на разных планах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из трех-четырех предметов темной окраски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3. Особенности световой перспективы.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Два упражнения. Один и тот же натюрморт из простых по форме предметов, ясной окраски, удаленный от источника освещения на разном расстоянии в одном и в другом случае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Натюрморт из 2-3 предметов различной по окраске при боковом точечном освещении в технике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алля</w:t>
            </w:r>
            <w:proofErr w:type="spell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-прима.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2-ое полугодие.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З-</w:t>
            </w:r>
            <w:proofErr w:type="spellStart"/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  <w:proofErr w:type="spellEnd"/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4. Изучение техники работы с акварелью. Лессировка.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Натюрморт из предметов, разнохарактерных по форме в сближенной цветовой гамме.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5. Живопись фигуры человека.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Мужская (женская) фигура на нейтральном фоне.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6. Живопись головы человека.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2" w:type="dxa"/>
          </w:tcPr>
          <w:p w:rsidR="0086790B" w:rsidRPr="00543470" w:rsidRDefault="0086790B" w:rsidP="003D02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Мужская (женская) голова на цветном фоне.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2" w:type="dxa"/>
          </w:tcPr>
          <w:p w:rsidR="0086790B" w:rsidRPr="00543470" w:rsidRDefault="0086790B" w:rsidP="003D02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Выставка работ. Технический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7. Цветовой и тоновой контрасты.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на фоне окна.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Контрольная работа. Натюрморт из бытовых предметов с овощами и фруктами.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Итоговый просмотр. Академический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094" w:type="dxa"/>
            <w:gridSpan w:val="3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</w:tbl>
    <w:p w:rsidR="0086790B" w:rsidRDefault="0086790B" w:rsidP="007207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55697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55697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7 класс, 4-й год обучения.</w:t>
      </w:r>
    </w:p>
    <w:p w:rsidR="0086790B" w:rsidRDefault="0086790B" w:rsidP="007207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802"/>
        <w:gridCol w:w="966"/>
        <w:gridCol w:w="1064"/>
        <w:gridCol w:w="1064"/>
      </w:tblGrid>
      <w:tr w:rsidR="0086790B" w:rsidRPr="00543470">
        <w:trPr>
          <w:trHeight w:val="465"/>
        </w:trPr>
        <w:tc>
          <w:tcPr>
            <w:tcW w:w="675" w:type="dxa"/>
            <w:vMerge w:val="restart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5802" w:type="dxa"/>
            <w:vMerge w:val="restart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094" w:type="dxa"/>
            <w:gridSpan w:val="3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86790B" w:rsidRPr="00543470">
        <w:trPr>
          <w:trHeight w:val="1245"/>
        </w:trPr>
        <w:tc>
          <w:tcPr>
            <w:tcW w:w="675" w:type="dxa"/>
            <w:vMerge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Merge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4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4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  <w:vAlign w:val="center"/>
          </w:tcPr>
          <w:p w:rsidR="0086790B" w:rsidRPr="003276A5" w:rsidRDefault="0086790B" w:rsidP="003276A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1-ая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1. Пленэрная живопись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Кратковременный</w:t>
            </w:r>
            <w:proofErr w:type="gramEnd"/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этюды осенних пейзажей.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Раздел 2. </w:t>
            </w:r>
            <w:proofErr w:type="spellStart"/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Импасто</w:t>
            </w:r>
            <w:proofErr w:type="spellEnd"/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Живопись мастихином.</w:t>
            </w:r>
          </w:p>
        </w:tc>
        <w:tc>
          <w:tcPr>
            <w:tcW w:w="966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 xml:space="preserve">Этюд натюрморта «Русские мотивы» из 3-4 предметов, контрастных по цвету. Густая </w:t>
            </w:r>
            <w:proofErr w:type="spellStart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гушь</w:t>
            </w:r>
            <w:proofErr w:type="spellEnd"/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02" w:type="dxa"/>
          </w:tcPr>
          <w:p w:rsidR="0086790B" w:rsidRPr="00543470" w:rsidRDefault="0086790B" w:rsidP="003D02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Технический зачет. Выставка работ.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276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3276A5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276A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3. Живопись натюрморта.</w:t>
            </w:r>
          </w:p>
        </w:tc>
        <w:tc>
          <w:tcPr>
            <w:tcW w:w="966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Постановка из трех-четырех предметов разноплановых по фактуре с введением гипсовой маски на заднем плане.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4. Отработка технических навыков работы с акварелью.</w:t>
            </w:r>
          </w:p>
        </w:tc>
        <w:tc>
          <w:tcPr>
            <w:tcW w:w="966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Этюд гипсовой кисти человека.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5A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З-</w:t>
            </w:r>
            <w:proofErr w:type="spellStart"/>
            <w:r w:rsidRPr="00055A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055A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5. Изучение фигуры человека.</w:t>
            </w:r>
          </w:p>
        </w:tc>
        <w:tc>
          <w:tcPr>
            <w:tcW w:w="966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Этюд гипсовой скульптуры «Венера».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6. Живопись фигуры человека в интерьере.</w:t>
            </w:r>
          </w:p>
        </w:tc>
        <w:tc>
          <w:tcPr>
            <w:tcW w:w="966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Этюд фигуры человека в интерьере. Акварель.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7. Живопись портрета человека.</w:t>
            </w:r>
          </w:p>
        </w:tc>
        <w:tc>
          <w:tcPr>
            <w:tcW w:w="966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Этюд головы человека.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кварель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Выставка работ. Технический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4-ая четверть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Раздел 8. Декоративная живопись.</w:t>
            </w:r>
          </w:p>
        </w:tc>
        <w:tc>
          <w:tcPr>
            <w:tcW w:w="966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055AC6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55A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из 3-4 предметов на цветных драпировках.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Контрольная работа.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Натюрморт из бытовых предметов с овощами и фруктами. Акварель</w:t>
            </w:r>
            <w:r w:rsidRPr="005434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02" w:type="dxa"/>
          </w:tcPr>
          <w:p w:rsidR="0086790B" w:rsidRPr="00543470" w:rsidRDefault="0086790B" w:rsidP="00543470">
            <w:pPr>
              <w:tabs>
                <w:tab w:val="left" w:pos="1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Итоговый просмотр. Академический зачет.</w:t>
            </w:r>
          </w:p>
        </w:tc>
        <w:tc>
          <w:tcPr>
            <w:tcW w:w="966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790B" w:rsidRPr="00543470">
        <w:tc>
          <w:tcPr>
            <w:tcW w:w="675" w:type="dxa"/>
          </w:tcPr>
          <w:p w:rsidR="0086790B" w:rsidRPr="00543470" w:rsidRDefault="0086790B" w:rsidP="005434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02" w:type="dxa"/>
          </w:tcPr>
          <w:p w:rsidR="0086790B" w:rsidRPr="00543470" w:rsidRDefault="0086790B" w:rsidP="005434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3094" w:type="dxa"/>
            <w:gridSpan w:val="3"/>
            <w:vAlign w:val="center"/>
          </w:tcPr>
          <w:p w:rsidR="0086790B" w:rsidRPr="00543470" w:rsidRDefault="0086790B" w:rsidP="005434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</w:tbl>
    <w:p w:rsidR="0086790B" w:rsidRDefault="0086790B" w:rsidP="0072072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F211D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12417F">
        <w:rPr>
          <w:rFonts w:ascii="Times New Roman" w:hAnsi="Times New Roman" w:cs="Times New Roman"/>
          <w:b/>
          <w:bCs/>
          <w:sz w:val="36"/>
          <w:szCs w:val="36"/>
          <w:lang w:val="tt-RU"/>
        </w:rPr>
        <w:lastRenderedPageBreak/>
        <w:t>Содержание учебного предмета.</w:t>
      </w:r>
    </w:p>
    <w:p w:rsidR="0086790B" w:rsidRPr="0012417F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4 класс, 1-й год обучения.</w:t>
      </w: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Pr="00055AC6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1. Беседа о живописи. Цвет и его свойства. Колорит в живописи.</w:t>
      </w:r>
    </w:p>
    <w:p w:rsidR="0086790B" w:rsidRPr="00C43E0E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Понятие о живописи. Организация рабочего места. Материалы и инструменты на уроках живописи. Изучение техники работы акварелью и гуашью. Понятие о цвете. Основные, составные и дополнительные цвета, локальный цвет. Понятие о колорите и его значение в живописи.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Практические упражнения (заливка акварелью, равномерное закрашивание гуашью, вливание одного цвета в другой).</w:t>
      </w:r>
    </w:p>
    <w:p w:rsidR="0086790B" w:rsidRPr="00C7409D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2. Изменение локального цвета предмета на свету, в полутени и в тени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C7409D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Влияние освещения на цвет предмета. Лепка формы предмета.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Практические упражнения (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плавный переход от  темного к светлому и наоборот, вертикальные и горизонтальные растяжки. </w:t>
      </w:r>
      <w:proofErr w:type="gramStart"/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Плавный переход изменения локального цвета на свету, в полутени и тени). </w:t>
      </w:r>
      <w:proofErr w:type="gramEnd"/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055AC6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3. Изменение локального цвета предмета в зависимости от окружающей среды.</w:t>
      </w:r>
    </w:p>
    <w:p w:rsidR="0086790B" w:rsidRPr="00C7409D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Понятие о цветовом рефлексе. Установление цветовых взаимоотношений между цветами предмета и драпировки.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Белый предмет на яркой по цвету драпировке. Акварель.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Блестящий предмет на яркой по цвету драпировке. Акварель.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Яблоко на нейтральном фоне. Акварель.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Предмет с матовой поверхностью на цветном фоне.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Технический зачет. Выставка работ.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055AC6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4. Изображение простых бытовых предметов. Тоновая и цветовая лепка формы предметов.</w:t>
      </w:r>
    </w:p>
    <w:p w:rsidR="0086790B" w:rsidRPr="00C7409D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Понятия: свет, блик, полутень, тень. Лепка формы предметов тоном и цветом.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Постановка из двух или трех предметов. Плоскостное, декоративное изображение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Тема 9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Постановка из двух или трех предметов. Разбиение на градации светотени.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Постановка из двух или трех предметов, гризайль.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11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Постановка из двух или трех предметов.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055AC6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</w:rPr>
        <w:t>Раздел 5. Теплая и холодная гамма.</w:t>
      </w:r>
    </w:p>
    <w:p w:rsidR="0086790B" w:rsidRPr="00C7409D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Применение цветовых и тоновых контрастов в живописи, понятие цветовой круг, теплые и холодные цвета, контрастные цвета.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 2</w:t>
      </w:r>
      <w:r w:rsidRPr="00C43E0E">
        <w:rPr>
          <w:rFonts w:ascii="Times New Roman" w:hAnsi="Times New Roman" w:cs="Times New Roman"/>
          <w:b/>
          <w:bCs/>
          <w:sz w:val="28"/>
          <w:szCs w:val="28"/>
        </w:rPr>
        <w:t xml:space="preserve"> Натюрморт в теплой гамме. Гуашь.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C43E0E">
        <w:rPr>
          <w:rFonts w:ascii="Times New Roman" w:hAnsi="Times New Roman" w:cs="Times New Roman"/>
          <w:b/>
          <w:bCs/>
          <w:sz w:val="28"/>
          <w:szCs w:val="28"/>
        </w:rPr>
        <w:t xml:space="preserve"> Натюрморт в холодной гамме.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14</w:t>
      </w:r>
      <w:r w:rsidRPr="00C43E0E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 Академический зачет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86790B" w:rsidRPr="00055AC6" w:rsidRDefault="0086790B" w:rsidP="00876E7E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</w:rPr>
        <w:t>Раздел 6. Выделение в натюрморте главного</w:t>
      </w:r>
      <w:r w:rsidRPr="00C43E0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86790B" w:rsidRPr="00C7409D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Выделение главного предмета цветом, тоном, размером, детальной проработкой.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15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Букет в глиняной вазе.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16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Натюрморт из простых предметов с овощами и фруктами. акварель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7. Декоративная живопись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C7409D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Понятие о декоративной живописи. Выделение композиционного центра в натюрморте. Тоновой, цветовой контрасты.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17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Постановка из декоративных сосудов с узорами. Гуашь.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18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Выполнение по зрительной памяти натюрморта с декоративным сосудом и яблоком.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055AC6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8. Отработка технических навыков работы акварелью. Знакомство с пастельной живописью</w:t>
      </w:r>
      <w:r w:rsidRPr="00055AC6">
        <w:rPr>
          <w:rFonts w:ascii="Times New Roman" w:hAnsi="Times New Roman" w:cs="Times New Roman"/>
          <w:b/>
          <w:bCs/>
          <w:sz w:val="36"/>
          <w:szCs w:val="36"/>
          <w:lang w:eastAsia="ru-RU"/>
        </w:rPr>
        <w:t>.</w:t>
      </w:r>
    </w:p>
    <w:p w:rsidR="0086790B" w:rsidRPr="00C7409D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Знакомство с различными техниками акварели6по-сырому,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алля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-прима, заливка и т.п. особенности пастельной живописи.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19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Одиночные фрукты и овощи. Акварель.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20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Сухой букет в стеклянной вазе. Пастель.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21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Натюрморт с чучелом птицы. Пастель.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22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Выставка работ. Технический зачет.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055AC6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9. Знакомство с понятием «среда».</w:t>
      </w:r>
    </w:p>
    <w:p w:rsidR="0086790B" w:rsidRPr="00693EF0" w:rsidRDefault="0086790B" w:rsidP="00876E7E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693EF0">
        <w:rPr>
          <w:rFonts w:ascii="Times New Roman" w:hAnsi="Times New Roman" w:cs="Times New Roman"/>
          <w:sz w:val="28"/>
          <w:szCs w:val="28"/>
        </w:rPr>
        <w:t>зуче</w:t>
      </w:r>
      <w:r>
        <w:rPr>
          <w:rFonts w:ascii="Times New Roman" w:hAnsi="Times New Roman" w:cs="Times New Roman"/>
          <w:sz w:val="28"/>
          <w:szCs w:val="28"/>
        </w:rPr>
        <w:t xml:space="preserve">ние </w:t>
      </w:r>
      <w:r w:rsidRPr="00693EF0">
        <w:rPr>
          <w:rFonts w:ascii="Times New Roman" w:hAnsi="Times New Roman" w:cs="Times New Roman"/>
          <w:sz w:val="28"/>
          <w:szCs w:val="28"/>
        </w:rPr>
        <w:t xml:space="preserve"> влияние цветовой среды на предмет; понятие рефлекса; понятие цветовой среды; понятие «свет», «тень на предмете», «падающая тень».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23</w:t>
      </w:r>
      <w:r w:rsidRPr="00C43E0E">
        <w:rPr>
          <w:rFonts w:ascii="Times New Roman" w:hAnsi="Times New Roman" w:cs="Times New Roman"/>
          <w:b/>
          <w:bCs/>
          <w:sz w:val="28"/>
          <w:szCs w:val="28"/>
        </w:rPr>
        <w:t xml:space="preserve"> Этюд с белой кружкой и фруктом в теплой и холодной среде.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Тема 24</w:t>
      </w:r>
      <w:r w:rsidRPr="00C43E0E">
        <w:rPr>
          <w:rFonts w:ascii="Times New Roman" w:hAnsi="Times New Roman" w:cs="Times New Roman"/>
          <w:b/>
          <w:bCs/>
          <w:sz w:val="28"/>
          <w:szCs w:val="28"/>
        </w:rPr>
        <w:t xml:space="preserve"> Изображение гипсового конуса в определенной цветовой среде. </w:t>
      </w:r>
      <w:proofErr w:type="gramStart"/>
      <w:r w:rsidRPr="00C43E0E">
        <w:rPr>
          <w:rFonts w:ascii="Times New Roman" w:hAnsi="Times New Roman" w:cs="Times New Roman"/>
          <w:b/>
          <w:bCs/>
          <w:sz w:val="28"/>
          <w:szCs w:val="28"/>
        </w:rPr>
        <w:t>Верхний фон — нейтральный по тону и цвету, нижний — контрастный по цвету и тону (красный, темно-зеленый, бордовый.</w:t>
      </w:r>
      <w:proofErr w:type="gramEnd"/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25</w:t>
      </w:r>
      <w:r w:rsidRPr="00C43E0E">
        <w:rPr>
          <w:rFonts w:ascii="Times New Roman" w:hAnsi="Times New Roman" w:cs="Times New Roman"/>
          <w:b/>
          <w:bCs/>
          <w:sz w:val="28"/>
          <w:szCs w:val="28"/>
        </w:rPr>
        <w:t xml:space="preserve"> Знакомство с новыми техниками. Фактурная живопись. Этюд в технике «</w:t>
      </w:r>
      <w:proofErr w:type="spellStart"/>
      <w:r w:rsidRPr="00C43E0E">
        <w:rPr>
          <w:rFonts w:ascii="Times New Roman" w:hAnsi="Times New Roman" w:cs="Times New Roman"/>
          <w:b/>
          <w:bCs/>
          <w:sz w:val="28"/>
          <w:szCs w:val="28"/>
        </w:rPr>
        <w:t>кракле</w:t>
      </w:r>
      <w:proofErr w:type="spellEnd"/>
      <w:r w:rsidRPr="00C43E0E">
        <w:rPr>
          <w:rFonts w:ascii="Times New Roman" w:hAnsi="Times New Roman" w:cs="Times New Roman"/>
          <w:b/>
          <w:bCs/>
          <w:sz w:val="28"/>
          <w:szCs w:val="28"/>
        </w:rPr>
        <w:t>» на мятой бумаге. « Домашний цветок».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26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Контрольная работа. Постановка из двух трех простых предметов.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27</w:t>
      </w:r>
      <w:r w:rsidRPr="00C43E0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Итоговый просмотр. Академический зачет.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55AC6">
        <w:rPr>
          <w:rFonts w:ascii="Times New Roman" w:hAnsi="Times New Roman" w:cs="Times New Roman"/>
          <w:b/>
          <w:bCs/>
          <w:sz w:val="36"/>
          <w:szCs w:val="36"/>
          <w:lang w:val="tt-RU"/>
        </w:rPr>
        <w:t>5 класс, 2-й год обучения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Pr="00055AC6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1. Цветовой контраст в живописи.</w:t>
      </w:r>
    </w:p>
    <w:p w:rsidR="0086790B" w:rsidRPr="00F44A11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Понятия о контрастных и дополнительных цветах. Применение цветового контраста в живописи. Влияние цвета окружения на цвет предмета. Гармония цветовых пятен в постановке. Лепка формы предметов цветом и тоном.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Цветовой круг. акварель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Серый предмет на красном или зеленом фоне. Акварель. Серый предмет на синем или оранжевом фоне. Серый предмет на желтом или фиолетовом фоне.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Белый предмет на цветном фоне. Акварель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Матовый предмет на цветном фоне. Акварель.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Технический зачет. Выставка работ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Два контрастных предмета на нейтральном фоне. Акварель. 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055AC6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2. Тон в живописи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B43DE8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Понятие о цветовом тоне в живописи. Тоновое восприятие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цветовыхпредмето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. Лепка формы предметов тоном.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Постановка из трех предметов, гризайль. Гуашь.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Темная постановка из трех предметов. Гуашь.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9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Светлая постановка из трех предметов.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 w:rsidRPr="00F44A11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 Академический зачет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3. Отработка технических навыков работы с акварелью.</w:t>
      </w:r>
    </w:p>
    <w:p w:rsidR="0086790B" w:rsidRPr="00B43DE8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43DE8">
        <w:rPr>
          <w:rFonts w:ascii="Times New Roman" w:hAnsi="Times New Roman" w:cs="Times New Roman"/>
          <w:sz w:val="28"/>
          <w:szCs w:val="28"/>
          <w:lang w:eastAsia="ru-RU"/>
        </w:rPr>
        <w:t>Последовательность ведения работы акв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арелью разными способами: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по-сухому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по-сырому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заливками,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алля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-прима, от пятна. Выбор техники исполнения для решения изобразительных задач. Гармония различных цветовых пятен в постановке.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Тема 11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Этюд букета в технике работы акварелью </w:t>
      </w:r>
      <w:proofErr w:type="spellStart"/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по-сырому</w:t>
      </w:r>
      <w:proofErr w:type="spellEnd"/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 2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Этюд постановки из простых по форме, контрастных по цвету предметов на цветном фоне, в технике работы акварелью </w:t>
      </w:r>
      <w:proofErr w:type="spellStart"/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алля</w:t>
      </w:r>
      <w:proofErr w:type="spellEnd"/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-прима.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Постановка из крупных предметов в интерьере в смешанной технике.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14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Натюрморт из трех-четырех предметов контрастных по цвету с ярким тематическим содержанием, в технике работы акварелью по пятнам.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15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Этюд отдельных предметов по памяти и воображению в акварельной технике по выбору учащихся. 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4. Фактурная живопись.</w:t>
      </w:r>
    </w:p>
    <w:p w:rsidR="0086790B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193DFE">
        <w:rPr>
          <w:rFonts w:ascii="Times New Roman" w:hAnsi="Times New Roman" w:cs="Times New Roman"/>
          <w:sz w:val="28"/>
          <w:szCs w:val="28"/>
        </w:rPr>
        <w:t>ередать объем предметов цветом и выявить материальность, используя фактуру основы.</w:t>
      </w:r>
    </w:p>
    <w:p w:rsidR="0086790B" w:rsidRPr="00846F6C" w:rsidRDefault="0086790B" w:rsidP="00876E7E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16</w:t>
      </w:r>
      <w:r w:rsidRPr="00F44A11">
        <w:rPr>
          <w:rFonts w:ascii="Times New Roman" w:hAnsi="Times New Roman" w:cs="Times New Roman"/>
          <w:b/>
          <w:bCs/>
          <w:sz w:val="28"/>
          <w:szCs w:val="28"/>
        </w:rPr>
        <w:t xml:space="preserve"> Живопись акварелью по манной крупе. Имитация фрески. Этюд «Хлеб всему голова».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17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Выставка работ. Технический зачет. 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5. Цветовая характеристика портрета, фигуры человека.</w:t>
      </w:r>
    </w:p>
    <w:p w:rsidR="0086790B" w:rsidRPr="00846F6C" w:rsidRDefault="0086790B" w:rsidP="00876E7E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193DFE">
        <w:rPr>
          <w:rFonts w:ascii="Times New Roman" w:hAnsi="Times New Roman" w:cs="Times New Roman"/>
          <w:sz w:val="28"/>
          <w:szCs w:val="28"/>
          <w:lang w:eastAsia="ru-RU"/>
        </w:rPr>
        <w:t>Понятие о портрете, его видах. Цветовая и световая характеристика портрета. Портретное сходство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18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Наброски портрета. Акварель.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19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Портрет. Гуашь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20</w:t>
      </w:r>
      <w:r w:rsidRPr="00F44A11">
        <w:rPr>
          <w:rFonts w:ascii="Times New Roman" w:hAnsi="Times New Roman" w:cs="Times New Roman"/>
          <w:b/>
          <w:bCs/>
          <w:sz w:val="28"/>
          <w:szCs w:val="28"/>
        </w:rPr>
        <w:t xml:space="preserve"> Акварельные наброски фигуры человека кистью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21</w:t>
      </w:r>
      <w:r w:rsidRPr="00F44A11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Контрольная работа. Два предмета, контрастных по цвету на нейтральном фоне. Акварель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86790B" w:rsidRPr="00193DFE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Проверка умений и навыков учащихся по гармонизации постановки в цвете.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22</w:t>
      </w:r>
      <w:r w:rsidRPr="00F44A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Итоговый просмотр. Академический зачет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F211DF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6"/>
          <w:szCs w:val="36"/>
          <w:lang w:eastAsia="ru-RU"/>
        </w:rPr>
        <w:t>6 класс, 3-й год обучения.</w:t>
      </w:r>
    </w:p>
    <w:p w:rsidR="0086790B" w:rsidRPr="00846F6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6"/>
          <w:szCs w:val="36"/>
          <w:lang w:eastAsia="ru-RU"/>
        </w:rPr>
        <w:t>Раздел 1. Пленэрная живопись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Цветовая раскладка основных отношений земли, неба, деревьев.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. </w:t>
      </w:r>
      <w:proofErr w:type="gramStart"/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Кратковременный</w:t>
      </w:r>
      <w:proofErr w:type="gramEnd"/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этюды осенних пейзажей.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2. Особенности воздушной перспективы и ее значение в живописи.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Воздушная перспектива. Изменение цветовой окраски, тона предметов по мере его удаления от наблюдателя.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Упражнение : изменение цвета предметов в пространстве.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Три одинаковых по тону и цвету предметов, расположенных на разных планах.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Натюрморт из трех предметов, расположенных на разных планах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Натюрморт из трех-четырех предметов темной окраски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3. Особенности световой перспективы.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Световая перспектива и ее значение в решение живописных задач. Изменение цветовой окраски, тона предметов по мере их удаления от источника света.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Два упражнения. Один и тот же натюрморт из простых по форме предметов, ясной окраски, удаленный от источника освещения на разном расстоянии в одном и в другом случае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Натюрморт из 2-3 предметов различной по окраске при боковом точечном освещении в технике </w:t>
      </w:r>
      <w:proofErr w:type="spellStart"/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алля</w:t>
      </w:r>
      <w:proofErr w:type="spellEnd"/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-прима.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993BA7">
        <w:rPr>
          <w:rFonts w:ascii="Times New Roman" w:hAnsi="Times New Roman" w:cs="Times New Roman"/>
          <w:b/>
          <w:bCs/>
          <w:sz w:val="28"/>
          <w:szCs w:val="28"/>
        </w:rPr>
        <w:t>Выставка работ. Академический зачет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4. Изучение техники работы с акварелью. Лессировка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702CA">
        <w:rPr>
          <w:rFonts w:ascii="Times New Roman" w:hAnsi="Times New Roman" w:cs="Times New Roman"/>
          <w:sz w:val="28"/>
          <w:szCs w:val="28"/>
          <w:lang w:eastAsia="ru-RU"/>
        </w:rPr>
        <w:t xml:space="preserve">Последовательность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работы акварелью в технике лессировка. Лепка формы предметов цветом, тоном и передача их материальности. Понятие о цветовой гармонии и световоздушной перспективе.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9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 </w:t>
      </w:r>
      <w:r w:rsidRPr="00993BA7">
        <w:rPr>
          <w:rFonts w:ascii="Times New Roman" w:hAnsi="Times New Roman" w:cs="Times New Roman"/>
          <w:b/>
          <w:bCs/>
          <w:sz w:val="28"/>
          <w:szCs w:val="28"/>
        </w:rPr>
        <w:t>Натюрморт из предметов, разнохарактерных по форме в сближенной цветовой гамме.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5. Живопись фигуры человека.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Композиционное решение фигуры человека. Передача больших цветовых отношений. Пластическая выразительность фигуры.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Мужская (женская) фигура на нейтральном фоне.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</w:rPr>
        <w:t>Раздел 6. Живопись головы человека.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Композиция портрета. Общее и частное в портретном сходстве. Лепка формы головы цветом и тоном.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Цвето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светотеневая характеристика портрета.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11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993BA7">
        <w:rPr>
          <w:rFonts w:ascii="Times New Roman" w:hAnsi="Times New Roman" w:cs="Times New Roman"/>
          <w:b/>
          <w:bCs/>
          <w:sz w:val="28"/>
          <w:szCs w:val="28"/>
        </w:rPr>
        <w:t>Мужская (женская) голова на цветном фоне.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 2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Выставка работ. Технический зачет.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7. Цветовой и тоновой контрасты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Применение цветовых и тоновых контрастов в живописи. Цельность натюрморта. Передача плавности, воздушной перспективы.</w:t>
      </w:r>
    </w:p>
    <w:p w:rsidR="0086790B" w:rsidRPr="006C038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Натюрморт на фоне окна.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14</w:t>
      </w:r>
      <w:r w:rsidRPr="00993BA7">
        <w:rPr>
          <w:rFonts w:ascii="Times New Roman" w:hAnsi="Times New Roman" w:cs="Times New Roman"/>
          <w:b/>
          <w:bCs/>
          <w:sz w:val="28"/>
          <w:szCs w:val="28"/>
        </w:rPr>
        <w:t>Контрольная работа. Натюрморт из бытовых предметов с овощами и фруктами. Акварель.</w:t>
      </w:r>
    </w:p>
    <w:p w:rsidR="0086790B" w:rsidRPr="00556976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Проверка уровня ЗУН учащихся в работе с акварелью по передаче плавности, цветовых, тоновых отношений в натюрморте.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15</w:t>
      </w:r>
      <w:r w:rsidRPr="00993B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Итоговый просмотр. Академический зачет.</w:t>
      </w: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6C038C">
        <w:rPr>
          <w:rFonts w:ascii="Times New Roman" w:hAnsi="Times New Roman" w:cs="Times New Roman"/>
          <w:b/>
          <w:bCs/>
          <w:sz w:val="36"/>
          <w:szCs w:val="36"/>
          <w:lang w:val="tt-RU"/>
        </w:rPr>
        <w:t>7 класс, 4-й год обучения.</w:t>
      </w: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1. Пленэрная живопись.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Цветовая раскладка основных отношений земли, неба, деревьев.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Кратковременный этюды осенних пейзажей.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</w:rPr>
        <w:t xml:space="preserve">Раздел 2. </w:t>
      </w:r>
      <w:proofErr w:type="spellStart"/>
      <w:r w:rsidRPr="006C038C">
        <w:rPr>
          <w:rFonts w:ascii="Times New Roman" w:hAnsi="Times New Roman" w:cs="Times New Roman"/>
          <w:b/>
          <w:bCs/>
          <w:sz w:val="32"/>
          <w:szCs w:val="32"/>
        </w:rPr>
        <w:t>Импасто</w:t>
      </w:r>
      <w:proofErr w:type="spellEnd"/>
      <w:r w:rsidRPr="006C038C">
        <w:rPr>
          <w:rFonts w:ascii="Times New Roman" w:hAnsi="Times New Roman" w:cs="Times New Roman"/>
          <w:b/>
          <w:bCs/>
          <w:sz w:val="32"/>
          <w:szCs w:val="32"/>
        </w:rPr>
        <w:t>. Живопись мастихином.</w:t>
      </w:r>
    </w:p>
    <w:p w:rsidR="0086790B" w:rsidRPr="00994B31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4B31">
        <w:rPr>
          <w:rFonts w:ascii="Times New Roman" w:hAnsi="Times New Roman" w:cs="Times New Roman"/>
          <w:sz w:val="28"/>
          <w:szCs w:val="28"/>
        </w:rPr>
        <w:t>Импасто</w:t>
      </w:r>
      <w:proofErr w:type="spellEnd"/>
      <w:r w:rsidRPr="00994B31">
        <w:rPr>
          <w:rFonts w:ascii="Times New Roman" w:hAnsi="Times New Roman" w:cs="Times New Roman"/>
          <w:sz w:val="28"/>
          <w:szCs w:val="28"/>
        </w:rPr>
        <w:t xml:space="preserve"> — краска более густая, чем обычно. Живопись </w:t>
      </w:r>
      <w:proofErr w:type="spellStart"/>
      <w:r w:rsidRPr="00994B31">
        <w:rPr>
          <w:rFonts w:ascii="Times New Roman" w:hAnsi="Times New Roman" w:cs="Times New Roman"/>
          <w:sz w:val="28"/>
          <w:szCs w:val="28"/>
        </w:rPr>
        <w:t>мастихином</w:t>
      </w:r>
      <w:proofErr w:type="gramStart"/>
      <w:r w:rsidRPr="00994B3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994B31">
        <w:rPr>
          <w:rFonts w:ascii="Times New Roman" w:hAnsi="Times New Roman" w:cs="Times New Roman"/>
          <w:sz w:val="28"/>
          <w:szCs w:val="28"/>
        </w:rPr>
        <w:t>орпусное</w:t>
      </w:r>
      <w:proofErr w:type="spellEnd"/>
      <w:r w:rsidRPr="00994B31">
        <w:rPr>
          <w:rFonts w:ascii="Times New Roman" w:hAnsi="Times New Roman" w:cs="Times New Roman"/>
          <w:sz w:val="28"/>
          <w:szCs w:val="28"/>
        </w:rPr>
        <w:t xml:space="preserve"> письмо, лепка формы мазком.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 w:rsidRPr="00994B31">
        <w:rPr>
          <w:rFonts w:ascii="Times New Roman" w:hAnsi="Times New Roman" w:cs="Times New Roman"/>
          <w:b/>
          <w:bCs/>
          <w:sz w:val="28"/>
          <w:szCs w:val="28"/>
        </w:rPr>
        <w:t xml:space="preserve"> Этюд натюрморта «Русские мотивы» из 3-4 предметов, контрастных по цвету.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Технический зачет. Выставка работ.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3. Живопись натюрморта.</w:t>
      </w:r>
    </w:p>
    <w:p w:rsidR="0086790B" w:rsidRPr="004B331F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Творческое решение композиции натюрморта. Живописный анализ цветовых и тоновых отношений. Передача освещенности, плавности в натюрморте. 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Натюрморт в интерьере.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4. Отработка технических навыков работы с акварелью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4B331F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Последовательность ведения работы акварелью. Передача материальности гипса и пластичности кисти человека.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Этюд гипсовой кисти человека.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994B31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 Академический зачет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5. Изучение фигуры человека.</w:t>
      </w:r>
    </w:p>
    <w:p w:rsidR="0086790B" w:rsidRPr="00C702CA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Композиционное решение фигуры человека. Передача больших цветовых отношений. </w:t>
      </w:r>
      <w:r>
        <w:rPr>
          <w:rFonts w:ascii="Times New Roman" w:hAnsi="Times New Roman" w:cs="Times New Roman"/>
          <w:sz w:val="28"/>
          <w:szCs w:val="28"/>
        </w:rPr>
        <w:t xml:space="preserve">Лепка формы цветом и тоном. </w:t>
      </w:r>
      <w:r>
        <w:rPr>
          <w:rFonts w:ascii="Times New Roman" w:hAnsi="Times New Roman" w:cs="Times New Roman"/>
          <w:sz w:val="28"/>
          <w:szCs w:val="28"/>
          <w:lang w:eastAsia="ru-RU"/>
        </w:rPr>
        <w:t>Пластическая выразительность фигуры.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Этюд гипсовой скульптуры «Венера».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Pr="006C038C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6. Живопись фигуры человека в интерьере.</w:t>
      </w:r>
    </w:p>
    <w:p w:rsidR="0086790B" w:rsidRPr="00C344F9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Композиция в постановке, конструктивное решение фигуры в пространстве. Колористическое решение фигуры в пространстве.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Этюд фигуры человека в интерьере. Акварель.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7. Живопись портрета человека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C344F9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Индивидуальная цветовая характеристика портрета. Моделировка головы цветом.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9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Этюд головы человека. акварель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Выставка работ. Технический зачет.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C038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Раздел 8. Декоративная живопись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6790B" w:rsidRPr="00C344F9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Изображение объемных форм в декоративной живописи. Декоративная стилизация предметов.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11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Натюрморт из 3-4 предметов на цветных драпировках.</w:t>
      </w:r>
    </w:p>
    <w:p w:rsidR="0086790B" w:rsidRPr="00846F6C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 2</w:t>
      </w:r>
      <w:r w:rsidRPr="00994B31">
        <w:rPr>
          <w:rFonts w:ascii="Times New Roman" w:hAnsi="Times New Roman" w:cs="Times New Roman"/>
          <w:b/>
          <w:bCs/>
          <w:sz w:val="28"/>
          <w:szCs w:val="28"/>
        </w:rPr>
        <w:t xml:space="preserve"> Контрольная работа. Натюрморт из бытовых предметов с овощами и фруктами. Акварель.</w:t>
      </w:r>
    </w:p>
    <w:p w:rsidR="0086790B" w:rsidRPr="00C344F9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Передача основных цветовых, тоновых отношений натюрморта.</w:t>
      </w:r>
    </w:p>
    <w:p w:rsidR="0086790B" w:rsidRDefault="0086790B" w:rsidP="00876E7E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994B3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Итоговый просмотр. Академический зачет.</w:t>
      </w: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876E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3696" w:rsidRDefault="00C73696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Pr="005F7CC1" w:rsidRDefault="0086790B" w:rsidP="00876E7E">
      <w:pPr>
        <w:pStyle w:val="a5"/>
        <w:spacing w:line="276" w:lineRule="auto"/>
        <w:ind w:firstLine="709"/>
        <w:jc w:val="center"/>
        <w:rPr>
          <w:b/>
          <w:bCs/>
          <w:sz w:val="40"/>
          <w:szCs w:val="40"/>
        </w:rPr>
      </w:pPr>
      <w:r w:rsidRPr="005F7CC1">
        <w:rPr>
          <w:b/>
          <w:bCs/>
          <w:sz w:val="40"/>
          <w:szCs w:val="40"/>
        </w:rPr>
        <w:lastRenderedPageBreak/>
        <w:t>Формы  и методы контроля, система оценок.</w:t>
      </w:r>
    </w:p>
    <w:p w:rsidR="0086790B" w:rsidRPr="005F7CC1" w:rsidRDefault="0086790B" w:rsidP="00876E7E">
      <w:pPr>
        <w:pStyle w:val="a5"/>
        <w:spacing w:line="276" w:lineRule="auto"/>
        <w:ind w:firstLine="709"/>
        <w:jc w:val="center"/>
        <w:rPr>
          <w:b/>
          <w:bCs/>
          <w:sz w:val="40"/>
          <w:szCs w:val="40"/>
        </w:rPr>
      </w:pP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</w:t>
      </w:r>
      <w:r w:rsidRPr="003D0208">
        <w:rPr>
          <w:rFonts w:ascii="Times New Roman" w:hAnsi="Times New Roman" w:cs="Times New Roman"/>
          <w:b/>
          <w:bCs/>
          <w:sz w:val="28"/>
          <w:szCs w:val="28"/>
        </w:rPr>
        <w:t>текущий и тематический контроль.</w:t>
      </w:r>
      <w:r w:rsidRPr="003D0208">
        <w:rPr>
          <w:rFonts w:ascii="Times New Roman" w:hAnsi="Times New Roman" w:cs="Times New Roman"/>
          <w:sz w:val="28"/>
          <w:szCs w:val="28"/>
        </w:rPr>
        <w:t xml:space="preserve">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</w:t>
      </w:r>
      <w:r w:rsidRPr="003D0208">
        <w:rPr>
          <w:rFonts w:ascii="Times New Roman" w:hAnsi="Times New Roman" w:cs="Times New Roman"/>
          <w:b/>
          <w:bCs/>
          <w:sz w:val="28"/>
          <w:szCs w:val="28"/>
        </w:rPr>
        <w:t>контрольные уроки</w:t>
      </w:r>
      <w:r w:rsidRPr="003D0208">
        <w:rPr>
          <w:rFonts w:ascii="Times New Roman" w:hAnsi="Times New Roman" w:cs="Times New Roman"/>
          <w:sz w:val="28"/>
          <w:szCs w:val="28"/>
        </w:rPr>
        <w:t>. В конце курса обучения проводится собеседование по вопросам, утвержденным преподавателями отделения. В каждый билет входит теоретический вопрос</w:t>
      </w:r>
      <w:proofErr w:type="gramStart"/>
      <w:r w:rsidRPr="003D020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3D0208">
        <w:rPr>
          <w:rFonts w:ascii="Times New Roman" w:hAnsi="Times New Roman" w:cs="Times New Roman"/>
          <w:sz w:val="28"/>
          <w:szCs w:val="28"/>
        </w:rPr>
        <w:t xml:space="preserve"> практические задания на узнавание картин и классификацию репродукций  по видам и жанрам.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86790B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sz w:val="28"/>
          <w:szCs w:val="28"/>
        </w:rPr>
        <w:t>Промежуточная аттестация</w:t>
      </w:r>
      <w:r w:rsidRPr="003D0208">
        <w:rPr>
          <w:rFonts w:ascii="Times New Roman" w:hAnsi="Times New Roman" w:cs="Times New Roman"/>
          <w:sz w:val="28"/>
          <w:szCs w:val="28"/>
        </w:rPr>
        <w:t xml:space="preserve"> осуществляется  в виде просмотров, которые проводятся в конце полугодия (декабрь, май). На просмотр выставляются все работы в соответствии с программой,  дополнительные и домашние работы (если есть). </w:t>
      </w:r>
      <w:r w:rsidRPr="003D0208">
        <w:rPr>
          <w:rFonts w:ascii="Times New Roman" w:hAnsi="Times New Roman" w:cs="Times New Roman"/>
          <w:spacing w:val="-3"/>
          <w:sz w:val="28"/>
          <w:szCs w:val="28"/>
        </w:rPr>
        <w:t xml:space="preserve">Оценивается как качество работ,  так </w:t>
      </w:r>
      <w:r w:rsidRPr="003D0208">
        <w:rPr>
          <w:rFonts w:ascii="Times New Roman" w:hAnsi="Times New Roman" w:cs="Times New Roman"/>
          <w:sz w:val="28"/>
          <w:szCs w:val="28"/>
        </w:rPr>
        <w:t>и развитие способностей, художественного вкуса.</w:t>
      </w:r>
      <w:r w:rsidRPr="003D020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sz w:val="28"/>
          <w:szCs w:val="28"/>
        </w:rPr>
        <w:t>Итоговая аттестация</w:t>
      </w:r>
      <w:r w:rsidRPr="003D0208">
        <w:rPr>
          <w:rFonts w:ascii="Times New Roman" w:hAnsi="Times New Roman" w:cs="Times New Roman"/>
          <w:sz w:val="28"/>
          <w:szCs w:val="28"/>
        </w:rPr>
        <w:t xml:space="preserve"> осуществляется в виде  просмотра в конце курса обучения (май).</w:t>
      </w:r>
    </w:p>
    <w:p w:rsidR="0086790B" w:rsidRPr="003D0208" w:rsidRDefault="0086790B" w:rsidP="00876E7E">
      <w:pPr>
        <w:pStyle w:val="a5"/>
        <w:spacing w:line="276" w:lineRule="auto"/>
        <w:ind w:firstLine="709"/>
        <w:jc w:val="both"/>
        <w:rPr>
          <w:b/>
          <w:bCs/>
          <w:sz w:val="28"/>
          <w:szCs w:val="28"/>
        </w:rPr>
      </w:pPr>
    </w:p>
    <w:p w:rsidR="0086790B" w:rsidRPr="003D0208" w:rsidRDefault="0086790B" w:rsidP="00876E7E">
      <w:pPr>
        <w:pStyle w:val="a5"/>
        <w:spacing w:line="276" w:lineRule="auto"/>
        <w:jc w:val="center"/>
        <w:rPr>
          <w:sz w:val="28"/>
          <w:szCs w:val="28"/>
        </w:rPr>
      </w:pPr>
      <w:r w:rsidRPr="003D0208">
        <w:rPr>
          <w:b/>
          <w:bCs/>
          <w:sz w:val="28"/>
          <w:szCs w:val="28"/>
        </w:rPr>
        <w:t>Критерии оценки устных индивидуальных и фронтальных ответов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Активность участия. 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Умение собеседника прочувствовать суть вопроса. 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Самостоятельность. </w:t>
      </w:r>
    </w:p>
    <w:p w:rsidR="0086790B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Оригинальность суждений. 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</w:p>
    <w:p w:rsidR="0086790B" w:rsidRPr="003D0208" w:rsidRDefault="0086790B" w:rsidP="00876E7E">
      <w:pPr>
        <w:pStyle w:val="a5"/>
        <w:spacing w:line="276" w:lineRule="auto"/>
        <w:jc w:val="both"/>
        <w:rPr>
          <w:b/>
          <w:bCs/>
          <w:sz w:val="28"/>
          <w:szCs w:val="28"/>
        </w:rPr>
      </w:pPr>
      <w:r w:rsidRPr="003D0208">
        <w:rPr>
          <w:b/>
          <w:bCs/>
          <w:sz w:val="28"/>
          <w:szCs w:val="28"/>
        </w:rPr>
        <w:t>Критерии оценки работ.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b/>
          <w:bCs/>
          <w:sz w:val="28"/>
          <w:szCs w:val="28"/>
        </w:rPr>
      </w:pPr>
    </w:p>
    <w:p w:rsidR="0086790B" w:rsidRPr="003D0208" w:rsidRDefault="0086790B" w:rsidP="00876E7E">
      <w:pPr>
        <w:numPr>
          <w:ilvl w:val="0"/>
          <w:numId w:val="4"/>
        </w:numPr>
        <w:tabs>
          <w:tab w:val="num" w:pos="168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грамотно выбрать формат бумаги в зависимости от содержания выбранной темы.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грамотно выбрать масштаб изображения.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 xml:space="preserve">грамотно </w:t>
      </w:r>
      <w:proofErr w:type="gramStart"/>
      <w:r w:rsidRPr="003D0208">
        <w:rPr>
          <w:rFonts w:ascii="Times New Roman" w:hAnsi="Times New Roman" w:cs="Times New Roman"/>
          <w:sz w:val="28"/>
          <w:szCs w:val="28"/>
        </w:rPr>
        <w:t>разместить изображение</w:t>
      </w:r>
      <w:proofErr w:type="gramEnd"/>
      <w:r w:rsidRPr="003D0208">
        <w:rPr>
          <w:rFonts w:ascii="Times New Roman" w:hAnsi="Times New Roman" w:cs="Times New Roman"/>
          <w:sz w:val="28"/>
          <w:szCs w:val="28"/>
        </w:rPr>
        <w:t xml:space="preserve"> на картинной плоскости.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грамотно выбрать схему построения композиции в зависимости от содержания выбранной темы.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D0208">
        <w:rPr>
          <w:rFonts w:ascii="Times New Roman" w:hAnsi="Times New Roman" w:cs="Times New Roman"/>
          <w:sz w:val="28"/>
          <w:szCs w:val="28"/>
        </w:rPr>
        <w:lastRenderedPageBreak/>
        <w:t>выделять главное (композиционный центр) пятном, объемом, размером, цветом, используя прием контрастов.</w:t>
      </w:r>
      <w:proofErr w:type="gramEnd"/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 xml:space="preserve">подчинить </w:t>
      </w:r>
      <w:proofErr w:type="gramStart"/>
      <w:r w:rsidRPr="003D0208">
        <w:rPr>
          <w:rFonts w:ascii="Times New Roman" w:hAnsi="Times New Roman" w:cs="Times New Roman"/>
          <w:sz w:val="28"/>
          <w:szCs w:val="28"/>
        </w:rPr>
        <w:t>второстепенное</w:t>
      </w:r>
      <w:proofErr w:type="gramEnd"/>
      <w:r w:rsidRPr="003D0208">
        <w:rPr>
          <w:rFonts w:ascii="Times New Roman" w:hAnsi="Times New Roman" w:cs="Times New Roman"/>
          <w:sz w:val="28"/>
          <w:szCs w:val="28"/>
        </w:rPr>
        <w:t xml:space="preserve"> главному, выстроить планы композиции.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применять навыки рисунка и живописи в композиции;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самостоятельно выбирать сюжет;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грамотно и последовательно вести работу над композицией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 xml:space="preserve"> применять на практике основные законы и правила композиции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применять знания, полученные по истории искусства, для анализа своей работы;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 xml:space="preserve"> отбирать существенное, важное; эстетически оценивать, находить об</w:t>
      </w:r>
      <w:r w:rsidRPr="003D0208">
        <w:rPr>
          <w:rFonts w:ascii="Times New Roman" w:hAnsi="Times New Roman" w:cs="Times New Roman"/>
          <w:color w:val="000000"/>
          <w:sz w:val="28"/>
          <w:szCs w:val="28"/>
        </w:rPr>
        <w:softHyphen/>
        <w:t>разное выражение действительности;</w:t>
      </w:r>
    </w:p>
    <w:p w:rsidR="0086790B" w:rsidRPr="003D0208" w:rsidRDefault="0086790B" w:rsidP="00876E7E">
      <w:pPr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владеть различными материалами и применять их в соответствии с за</w:t>
      </w:r>
      <w:r w:rsidRPr="003D0208">
        <w:rPr>
          <w:rFonts w:ascii="Times New Roman" w:hAnsi="Times New Roman" w:cs="Times New Roman"/>
          <w:color w:val="000000"/>
          <w:sz w:val="28"/>
          <w:szCs w:val="28"/>
        </w:rPr>
        <w:softHyphen/>
        <w:t>мыслом.</w:t>
      </w:r>
    </w:p>
    <w:p w:rsidR="0086790B" w:rsidRPr="003D0208" w:rsidRDefault="0086790B" w:rsidP="00876E7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0208">
        <w:rPr>
          <w:rFonts w:ascii="Times New Roman" w:hAnsi="Times New Roman" w:cs="Times New Roman"/>
          <w:color w:val="000000"/>
          <w:sz w:val="28"/>
          <w:szCs w:val="28"/>
        </w:rPr>
        <w:t>Это должно приводить к созданию полноценной сюжетно-тематической композиции, которая требуется при вступительных экзаменах в художе</w:t>
      </w:r>
      <w:r w:rsidRPr="003D0208">
        <w:rPr>
          <w:rFonts w:ascii="Times New Roman" w:hAnsi="Times New Roman" w:cs="Times New Roman"/>
          <w:color w:val="000000"/>
          <w:sz w:val="28"/>
          <w:szCs w:val="28"/>
        </w:rPr>
        <w:softHyphen/>
        <w:t>ственное училище.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Отметка «5» - при условии выполнения учащимися  всех требований к учебному рисунку.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Отметка «4» - при  невыполнении двух – трех пунктов критерия оценки.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Отметка «3» - при невыполнении четырех – пяти пунктов критерия оценки.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>Отметка «2» - при невыполнении шести и более пунктов вышеперечисленных требований к учеб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3D0208">
        <w:rPr>
          <w:rFonts w:ascii="Times New Roman" w:hAnsi="Times New Roman" w:cs="Times New Roman"/>
          <w:sz w:val="28"/>
          <w:szCs w:val="28"/>
        </w:rPr>
        <w:t>ому рисунку.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</w:p>
    <w:p w:rsidR="0086790B" w:rsidRPr="003D0208" w:rsidRDefault="0086790B" w:rsidP="00876E7E">
      <w:pPr>
        <w:pStyle w:val="a5"/>
        <w:spacing w:line="276" w:lineRule="auto"/>
        <w:jc w:val="both"/>
        <w:rPr>
          <w:b/>
          <w:bCs/>
          <w:sz w:val="28"/>
          <w:szCs w:val="28"/>
        </w:rPr>
      </w:pP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b/>
          <w:bCs/>
          <w:sz w:val="28"/>
          <w:szCs w:val="28"/>
        </w:rPr>
        <w:t xml:space="preserve">Формы контроля уровня </w:t>
      </w:r>
      <w:proofErr w:type="spellStart"/>
      <w:r w:rsidRPr="003D0208">
        <w:rPr>
          <w:b/>
          <w:bCs/>
          <w:sz w:val="28"/>
          <w:szCs w:val="28"/>
        </w:rPr>
        <w:t>обученности</w:t>
      </w:r>
      <w:proofErr w:type="spellEnd"/>
      <w:r w:rsidRPr="003D0208">
        <w:rPr>
          <w:b/>
          <w:bCs/>
          <w:sz w:val="28"/>
          <w:szCs w:val="28"/>
        </w:rPr>
        <w:t>.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•  Викторины 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•  Отчетные выставки творческих (индивидуальных и коллективных) работ </w:t>
      </w:r>
    </w:p>
    <w:p w:rsidR="0086790B" w:rsidRPr="003D0208" w:rsidRDefault="0086790B" w:rsidP="00876E7E">
      <w:pPr>
        <w:pStyle w:val="a5"/>
        <w:spacing w:line="276" w:lineRule="auto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•  Тестирование 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76E7E" w:rsidRDefault="00876E7E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76E7E" w:rsidRDefault="00876E7E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76E7E" w:rsidRPr="00876E7E" w:rsidRDefault="00876E7E" w:rsidP="00876E7E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6790B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Pr="003D0208" w:rsidRDefault="0086790B" w:rsidP="00876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Pr="005F7CC1" w:rsidRDefault="0086790B" w:rsidP="00876E7E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5F7CC1">
        <w:rPr>
          <w:rFonts w:ascii="Times New Roman" w:hAnsi="Times New Roman" w:cs="Times New Roman"/>
          <w:b/>
          <w:bCs/>
          <w:sz w:val="40"/>
          <w:szCs w:val="40"/>
        </w:rPr>
        <w:lastRenderedPageBreak/>
        <w:t>Методическое обеспечение учебного предмета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sz w:val="28"/>
          <w:szCs w:val="28"/>
        </w:rPr>
        <w:t xml:space="preserve">Для реализации программы используются несколько </w:t>
      </w:r>
      <w:r w:rsidRPr="003D0208">
        <w:rPr>
          <w:rFonts w:ascii="Times New Roman" w:hAnsi="Times New Roman" w:cs="Times New Roman"/>
          <w:sz w:val="28"/>
          <w:szCs w:val="28"/>
          <w:u w:val="single"/>
        </w:rPr>
        <w:t>форм занятий</w:t>
      </w:r>
      <w:r w:rsidRPr="003D0208">
        <w:rPr>
          <w:rFonts w:ascii="Times New Roman" w:hAnsi="Times New Roman" w:cs="Times New Roman"/>
          <w:sz w:val="28"/>
          <w:szCs w:val="28"/>
        </w:rPr>
        <w:t>: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Вводное занятие – </w:t>
      </w:r>
      <w:r w:rsidRPr="003D0208">
        <w:rPr>
          <w:rFonts w:ascii="Times New Roman" w:hAnsi="Times New Roman" w:cs="Times New Roman"/>
          <w:sz w:val="28"/>
          <w:szCs w:val="28"/>
        </w:rPr>
        <w:t xml:space="preserve">педагог знакомит </w:t>
      </w:r>
      <w:proofErr w:type="gramStart"/>
      <w:r w:rsidRPr="003D020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D0208">
        <w:rPr>
          <w:rFonts w:ascii="Times New Roman" w:hAnsi="Times New Roman" w:cs="Times New Roman"/>
          <w:sz w:val="28"/>
          <w:szCs w:val="28"/>
        </w:rPr>
        <w:t xml:space="preserve"> с техникой безопасности, особенностями организации обучения и предлагаемой программой работы на текущий год. На этом занятии желательно присутствие родителей обучающихся (особенно 1-го года обучения).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Ознакомительное занятие – </w:t>
      </w:r>
      <w:r w:rsidRPr="003D0208">
        <w:rPr>
          <w:rFonts w:ascii="Times New Roman" w:hAnsi="Times New Roman" w:cs="Times New Roman"/>
          <w:sz w:val="28"/>
          <w:szCs w:val="28"/>
        </w:rPr>
        <w:t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с натуры – </w:t>
      </w:r>
      <w:r w:rsidRPr="003D0208">
        <w:rPr>
          <w:rFonts w:ascii="Times New Roman" w:hAnsi="Times New Roman" w:cs="Times New Roman"/>
          <w:sz w:val="28"/>
          <w:szCs w:val="28"/>
        </w:rPr>
        <w:t>специальное занятие, предоставляющее возможность изучать азы рисунка и живописи, используя натуру.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по памяти – </w:t>
      </w:r>
      <w:r w:rsidRPr="003D0208">
        <w:rPr>
          <w:rFonts w:ascii="Times New Roman" w:hAnsi="Times New Roman" w:cs="Times New Roman"/>
          <w:sz w:val="28"/>
          <w:szCs w:val="28"/>
        </w:rPr>
        <w:t>проводится после усвоения детьми полученных знаний в работе с натуры; оно дает ребёнку возможность тренировать свою зрительную память.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Тематическое занятие – </w:t>
      </w:r>
      <w:r w:rsidRPr="003D0208">
        <w:rPr>
          <w:rFonts w:ascii="Times New Roman" w:hAnsi="Times New Roman" w:cs="Times New Roman"/>
          <w:sz w:val="28"/>
          <w:szCs w:val="28"/>
        </w:rPr>
        <w:t>детям предлагается работать над иллюстрацией к сказкам, литературным произведениям. Занятие содействует развитию творческого воображения ребёнка.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Занятие-импровизация</w:t>
      </w:r>
      <w:r w:rsidRPr="003D0208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3D0208">
        <w:rPr>
          <w:rFonts w:ascii="Times New Roman" w:hAnsi="Times New Roman" w:cs="Times New Roman"/>
          <w:sz w:val="28"/>
          <w:szCs w:val="28"/>
        </w:rPr>
        <w:t xml:space="preserve">на таком занятии </w:t>
      </w:r>
      <w:proofErr w:type="gramStart"/>
      <w:r w:rsidRPr="003D0208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3D0208">
        <w:rPr>
          <w:rFonts w:ascii="Times New Roman" w:hAnsi="Times New Roman" w:cs="Times New Roman"/>
          <w:sz w:val="28"/>
          <w:szCs w:val="28"/>
        </w:rPr>
        <w:t xml:space="preserve"> получают полную свободу в выборе 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проверочное – </w:t>
      </w:r>
      <w:r w:rsidRPr="003D0208">
        <w:rPr>
          <w:rFonts w:ascii="Times New Roman" w:hAnsi="Times New Roman" w:cs="Times New Roman"/>
          <w:sz w:val="28"/>
          <w:szCs w:val="28"/>
        </w:rPr>
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Конкурсное игровое занятие – </w:t>
      </w:r>
      <w:r w:rsidRPr="003D0208">
        <w:rPr>
          <w:rFonts w:ascii="Times New Roman" w:hAnsi="Times New Roman" w:cs="Times New Roman"/>
          <w:sz w:val="28"/>
          <w:szCs w:val="28"/>
        </w:rPr>
        <w:t>строится в виде соревнования в игровой форме для стимулирования творчества детей.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Занятие-экскурсия – </w:t>
      </w:r>
      <w:r w:rsidRPr="003D0208">
        <w:rPr>
          <w:rFonts w:ascii="Times New Roman" w:hAnsi="Times New Roman" w:cs="Times New Roman"/>
          <w:sz w:val="28"/>
          <w:szCs w:val="28"/>
        </w:rPr>
        <w:t>проводится в музее, на выставке с последующим обсуждением в изостудии.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Комбинированное занятие –</w:t>
      </w:r>
      <w:r w:rsidRPr="003D0208">
        <w:rPr>
          <w:rFonts w:ascii="Times New Roman" w:hAnsi="Times New Roman" w:cs="Times New Roman"/>
          <w:sz w:val="28"/>
          <w:szCs w:val="28"/>
        </w:rPr>
        <w:t xml:space="preserve"> проводится для решения нескольких учебных задач.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Итоговое занятие – </w:t>
      </w:r>
      <w:r w:rsidRPr="003D0208">
        <w:rPr>
          <w:rFonts w:ascii="Times New Roman" w:hAnsi="Times New Roman" w:cs="Times New Roman"/>
          <w:sz w:val="28"/>
          <w:szCs w:val="28"/>
        </w:rPr>
        <w:t>подводит итоги работы детского объединения за учебный год. Может проходить в виде мини-выставок, просмотров творческих работ, их отбора и подготовки к отчетным выставкам.</w:t>
      </w:r>
    </w:p>
    <w:p w:rsidR="0086790B" w:rsidRPr="003D0208" w:rsidRDefault="0086790B" w:rsidP="00876E7E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790B" w:rsidRDefault="0086790B" w:rsidP="00876E7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790B" w:rsidRPr="003D0208" w:rsidRDefault="0086790B" w:rsidP="00876E7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6790B" w:rsidRPr="003D0208" w:rsidRDefault="0086790B" w:rsidP="00876E7E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Перечень учебно-методического обеспечения.</w:t>
      </w:r>
    </w:p>
    <w:p w:rsidR="0086790B" w:rsidRPr="003D0208" w:rsidRDefault="0086790B" w:rsidP="00876E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Pr="0041643B" w:rsidRDefault="0086790B" w:rsidP="00876E7E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643B">
        <w:rPr>
          <w:rFonts w:ascii="Times New Roman" w:hAnsi="Times New Roman" w:cs="Times New Roman"/>
          <w:color w:val="000000"/>
          <w:sz w:val="28"/>
          <w:szCs w:val="28"/>
        </w:rPr>
        <w:t>Методика и учебные пособия.</w:t>
      </w:r>
    </w:p>
    <w:p w:rsidR="0086790B" w:rsidRPr="0041643B" w:rsidRDefault="0086790B" w:rsidP="00876E7E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643B">
        <w:rPr>
          <w:rFonts w:ascii="Times New Roman" w:hAnsi="Times New Roman" w:cs="Times New Roman"/>
          <w:color w:val="000000"/>
          <w:sz w:val="28"/>
          <w:szCs w:val="28"/>
        </w:rPr>
        <w:t>Методические пособия к теоретическим занятиям.</w:t>
      </w:r>
    </w:p>
    <w:p w:rsidR="0086790B" w:rsidRPr="0041643B" w:rsidRDefault="0086790B" w:rsidP="00876E7E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643B">
        <w:rPr>
          <w:rFonts w:ascii="Times New Roman" w:hAnsi="Times New Roman" w:cs="Times New Roman"/>
          <w:color w:val="000000"/>
          <w:sz w:val="28"/>
          <w:szCs w:val="28"/>
        </w:rPr>
        <w:t>Работы выпускников школы, наглядные пособия по цветоведению, учебные работы из методического фонда школы.</w:t>
      </w:r>
    </w:p>
    <w:p w:rsidR="0086790B" w:rsidRPr="0041643B" w:rsidRDefault="0086790B" w:rsidP="00876E7E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643B">
        <w:rPr>
          <w:rFonts w:ascii="Times New Roman" w:hAnsi="Times New Roman" w:cs="Times New Roman"/>
          <w:color w:val="000000"/>
          <w:sz w:val="28"/>
          <w:szCs w:val="28"/>
        </w:rPr>
        <w:t>Дидактические пособия по методике ведения заданий. «Поэтапное ведение работы над натюрмортом». Схемы и таблицы: «Цветовой круг», «Тепло-холодные цвета», «Оттенки одного цвета», «Тональные растяжки одного цвета».</w:t>
      </w:r>
    </w:p>
    <w:p w:rsidR="0086790B" w:rsidRPr="0041643B" w:rsidRDefault="0086790B" w:rsidP="00876E7E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643B">
        <w:rPr>
          <w:rFonts w:ascii="Times New Roman" w:hAnsi="Times New Roman" w:cs="Times New Roman"/>
          <w:color w:val="000000"/>
          <w:sz w:val="28"/>
          <w:szCs w:val="28"/>
        </w:rPr>
        <w:t>Оборудование и приборы:</w:t>
      </w:r>
    </w:p>
    <w:p w:rsidR="0086790B" w:rsidRPr="0041643B" w:rsidRDefault="0086790B" w:rsidP="00876E7E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643B">
        <w:rPr>
          <w:rFonts w:ascii="Times New Roman" w:hAnsi="Times New Roman" w:cs="Times New Roman"/>
          <w:color w:val="000000"/>
          <w:sz w:val="28"/>
          <w:szCs w:val="28"/>
        </w:rPr>
        <w:t>Планшеты, натюрмортные столы, софиты, стулья, мольберты.</w:t>
      </w:r>
    </w:p>
    <w:p w:rsidR="0086790B" w:rsidRPr="005F7CC1" w:rsidRDefault="0086790B" w:rsidP="00876E7E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643B">
        <w:rPr>
          <w:rFonts w:ascii="Times New Roman" w:hAnsi="Times New Roman" w:cs="Times New Roman"/>
          <w:color w:val="000000"/>
          <w:sz w:val="28"/>
          <w:szCs w:val="28"/>
        </w:rPr>
        <w:t>Реквизит (предметы и драпировки).</w:t>
      </w:r>
    </w:p>
    <w:p w:rsidR="0086790B" w:rsidRDefault="0086790B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73696" w:rsidRDefault="00C73696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76E7E" w:rsidRPr="00876E7E" w:rsidRDefault="00876E7E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</w:p>
    <w:p w:rsidR="00C73696" w:rsidRDefault="00C73696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73696" w:rsidRDefault="00C73696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6790B" w:rsidRPr="003D0208" w:rsidRDefault="0086790B" w:rsidP="00876E7E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0208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СПИСОК ЛИТЕРАТУРЫ </w:t>
      </w:r>
    </w:p>
    <w:p w:rsidR="0086790B" w:rsidRPr="003D0208" w:rsidRDefault="0086790B" w:rsidP="00876E7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790B" w:rsidRPr="0041643B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41643B">
        <w:rPr>
          <w:sz w:val="28"/>
          <w:szCs w:val="28"/>
        </w:rPr>
        <w:t>Алексеев С. С. О колорите. М.: Изобразительное искусство, 1974.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Алпатов М.В. Композиция в живописи. М., 1940. 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Волков Н.Н. Композиция в живописи. М., 1977. 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Григорьев С.А. О композиции в живописи. - В кн.: Школа изобразительного искусства. М., 1963, </w:t>
      </w:r>
      <w:proofErr w:type="spellStart"/>
      <w:r w:rsidRPr="003D0208">
        <w:rPr>
          <w:sz w:val="28"/>
          <w:szCs w:val="28"/>
        </w:rPr>
        <w:t>вып</w:t>
      </w:r>
      <w:proofErr w:type="spellEnd"/>
      <w:r w:rsidRPr="003D0208">
        <w:rPr>
          <w:sz w:val="28"/>
          <w:szCs w:val="28"/>
        </w:rPr>
        <w:t xml:space="preserve">. 6 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Дейнека А.А. Учитесь рисовать. М., 1961. </w:t>
      </w:r>
    </w:p>
    <w:p w:rsidR="0086790B" w:rsidRPr="00086C89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proofErr w:type="spellStart"/>
      <w:r w:rsidRPr="003D0208">
        <w:rPr>
          <w:sz w:val="28"/>
          <w:szCs w:val="28"/>
        </w:rPr>
        <w:t>Кибрик</w:t>
      </w:r>
      <w:proofErr w:type="spellEnd"/>
      <w:r w:rsidRPr="003D0208">
        <w:rPr>
          <w:sz w:val="28"/>
          <w:szCs w:val="28"/>
        </w:rPr>
        <w:t xml:space="preserve"> Е.А. Объективные законы композиции в изобразительном искусстве. - Вопросы философии, 1966, № 10.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>Рисунок. Живопись. Композиция. Хрестоматия. М., 1989.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Волков Н.Н. Восприятие картины. М., 1976. 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Дейнека А.А. Из моей рабочей практики. М., 1961. 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Игнатьев Е.И. Воображение и его развитие в творческой деятельности человека. М., 1968. </w:t>
      </w:r>
    </w:p>
    <w:p w:rsidR="0086790B" w:rsidRPr="0041643B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>Кузин В.С. Наброски и зарисовки. М., 1982.</w:t>
      </w:r>
    </w:p>
    <w:p w:rsidR="0086790B" w:rsidRPr="0041643B" w:rsidRDefault="0086790B" w:rsidP="00876E7E">
      <w:pPr>
        <w:numPr>
          <w:ilvl w:val="0"/>
          <w:numId w:val="3"/>
        </w:numPr>
        <w:shd w:val="clear" w:color="auto" w:fill="FFFFFF"/>
        <w:spacing w:after="0"/>
        <w:ind w:left="0" w:firstLine="0"/>
        <w:jc w:val="both"/>
        <w:rPr>
          <w:sz w:val="28"/>
          <w:szCs w:val="28"/>
        </w:rPr>
      </w:pPr>
      <w:proofErr w:type="spellStart"/>
      <w:r w:rsidRPr="0041643B">
        <w:rPr>
          <w:rFonts w:ascii="Times New Roman" w:hAnsi="Times New Roman" w:cs="Times New Roman"/>
          <w:sz w:val="28"/>
          <w:szCs w:val="28"/>
        </w:rPr>
        <w:t>Лабунская</w:t>
      </w:r>
      <w:proofErr w:type="spellEnd"/>
      <w:r w:rsidRPr="0041643B">
        <w:rPr>
          <w:rFonts w:ascii="Times New Roman" w:hAnsi="Times New Roman" w:cs="Times New Roman"/>
          <w:sz w:val="28"/>
          <w:szCs w:val="28"/>
        </w:rPr>
        <w:t xml:space="preserve"> Г. В. Беседы о живописи. М.: Знание, 1966.</w:t>
      </w:r>
    </w:p>
    <w:p w:rsidR="0086790B" w:rsidRPr="00343574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sz w:val="28"/>
          <w:szCs w:val="28"/>
        </w:rPr>
        <w:t xml:space="preserve">Лейзеров Н.Л. Образность в искусстве. М., 1974. 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Штаничева</w:t>
      </w:r>
      <w:proofErr w:type="spellEnd"/>
      <w:r>
        <w:rPr>
          <w:sz w:val="28"/>
          <w:szCs w:val="28"/>
        </w:rPr>
        <w:t xml:space="preserve"> Н. С., Денисенко В.И. Живопись. – М., 2009</w:t>
      </w:r>
    </w:p>
    <w:p w:rsidR="0086790B" w:rsidRPr="003D0208" w:rsidRDefault="0086790B" w:rsidP="00876E7E">
      <w:pPr>
        <w:pStyle w:val="a7"/>
        <w:numPr>
          <w:ilvl w:val="0"/>
          <w:numId w:val="3"/>
        </w:numPr>
        <w:spacing w:before="0" w:beforeAutospacing="0" w:after="0" w:afterAutospacing="0" w:line="276" w:lineRule="auto"/>
        <w:ind w:left="0" w:firstLine="0"/>
        <w:jc w:val="both"/>
        <w:rPr>
          <w:sz w:val="28"/>
          <w:szCs w:val="28"/>
        </w:rPr>
      </w:pPr>
      <w:r w:rsidRPr="003D0208">
        <w:rPr>
          <w:color w:val="000000"/>
          <w:sz w:val="28"/>
          <w:szCs w:val="28"/>
        </w:rPr>
        <w:t>Шорохов Е. Композиция. М., 1986.</w:t>
      </w:r>
    </w:p>
    <w:p w:rsidR="0086790B" w:rsidRDefault="0086790B" w:rsidP="00876E7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6790B" w:rsidRPr="0041643B" w:rsidRDefault="0086790B" w:rsidP="00876E7E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86790B" w:rsidRPr="0041643B" w:rsidRDefault="0086790B" w:rsidP="00876E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86790B" w:rsidRPr="0041643B" w:rsidSect="00304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A698F"/>
    <w:multiLevelType w:val="hybridMultilevel"/>
    <w:tmpl w:val="31FCEA08"/>
    <w:lvl w:ilvl="0" w:tplc="F86E39E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D593696"/>
    <w:multiLevelType w:val="hybridMultilevel"/>
    <w:tmpl w:val="AAE6DB24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cs="Wingdings" w:hint="default"/>
      </w:rPr>
    </w:lvl>
  </w:abstractNum>
  <w:abstractNum w:abstractNumId="2">
    <w:nsid w:val="572D2995"/>
    <w:multiLevelType w:val="hybridMultilevel"/>
    <w:tmpl w:val="5D808C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>
      <w:start w:val="1"/>
      <w:numFmt w:val="lowerRoman"/>
      <w:lvlText w:val="%3."/>
      <w:lvlJc w:val="right"/>
      <w:pPr>
        <w:ind w:left="1876" w:hanging="180"/>
      </w:pPr>
    </w:lvl>
    <w:lvl w:ilvl="3" w:tplc="0419000F">
      <w:start w:val="1"/>
      <w:numFmt w:val="decimal"/>
      <w:lvlText w:val="%4."/>
      <w:lvlJc w:val="left"/>
      <w:pPr>
        <w:ind w:left="2596" w:hanging="360"/>
      </w:pPr>
    </w:lvl>
    <w:lvl w:ilvl="4" w:tplc="04190019">
      <w:start w:val="1"/>
      <w:numFmt w:val="lowerLetter"/>
      <w:lvlText w:val="%5."/>
      <w:lvlJc w:val="left"/>
      <w:pPr>
        <w:ind w:left="3316" w:hanging="360"/>
      </w:pPr>
    </w:lvl>
    <w:lvl w:ilvl="5" w:tplc="0419001B">
      <w:start w:val="1"/>
      <w:numFmt w:val="lowerRoman"/>
      <w:lvlText w:val="%6."/>
      <w:lvlJc w:val="right"/>
      <w:pPr>
        <w:ind w:left="4036" w:hanging="180"/>
      </w:pPr>
    </w:lvl>
    <w:lvl w:ilvl="6" w:tplc="0419000F">
      <w:start w:val="1"/>
      <w:numFmt w:val="decimal"/>
      <w:lvlText w:val="%7."/>
      <w:lvlJc w:val="left"/>
      <w:pPr>
        <w:ind w:left="4756" w:hanging="360"/>
      </w:pPr>
    </w:lvl>
    <w:lvl w:ilvl="7" w:tplc="04190019">
      <w:start w:val="1"/>
      <w:numFmt w:val="lowerLetter"/>
      <w:lvlText w:val="%8."/>
      <w:lvlJc w:val="left"/>
      <w:pPr>
        <w:ind w:left="5476" w:hanging="360"/>
      </w:pPr>
    </w:lvl>
    <w:lvl w:ilvl="8" w:tplc="0419001B">
      <w:start w:val="1"/>
      <w:numFmt w:val="lowerRoman"/>
      <w:lvlText w:val="%9."/>
      <w:lvlJc w:val="right"/>
      <w:pPr>
        <w:ind w:left="6196" w:hanging="180"/>
      </w:pPr>
    </w:lvl>
  </w:abstractNum>
  <w:abstractNum w:abstractNumId="3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5524"/>
    <w:rsid w:val="0000275C"/>
    <w:rsid w:val="00034152"/>
    <w:rsid w:val="000369A8"/>
    <w:rsid w:val="00055AC6"/>
    <w:rsid w:val="00066886"/>
    <w:rsid w:val="00082C22"/>
    <w:rsid w:val="00085FC0"/>
    <w:rsid w:val="00086C89"/>
    <w:rsid w:val="000A5ABB"/>
    <w:rsid w:val="0012417F"/>
    <w:rsid w:val="00156F88"/>
    <w:rsid w:val="0018026E"/>
    <w:rsid w:val="00193DFE"/>
    <w:rsid w:val="001B0BF6"/>
    <w:rsid w:val="001F50CE"/>
    <w:rsid w:val="00264565"/>
    <w:rsid w:val="00287272"/>
    <w:rsid w:val="002A7E53"/>
    <w:rsid w:val="002C0DDB"/>
    <w:rsid w:val="002E292D"/>
    <w:rsid w:val="002E4766"/>
    <w:rsid w:val="00304641"/>
    <w:rsid w:val="00326274"/>
    <w:rsid w:val="003276A5"/>
    <w:rsid w:val="003329F4"/>
    <w:rsid w:val="00343574"/>
    <w:rsid w:val="003D0208"/>
    <w:rsid w:val="0041643B"/>
    <w:rsid w:val="00463BC6"/>
    <w:rsid w:val="00476FAD"/>
    <w:rsid w:val="00485AC9"/>
    <w:rsid w:val="00497DEB"/>
    <w:rsid w:val="004B331F"/>
    <w:rsid w:val="004B4379"/>
    <w:rsid w:val="004D413E"/>
    <w:rsid w:val="004F4633"/>
    <w:rsid w:val="00527E4D"/>
    <w:rsid w:val="00543470"/>
    <w:rsid w:val="005475A1"/>
    <w:rsid w:val="00556976"/>
    <w:rsid w:val="005D3A33"/>
    <w:rsid w:val="005D6D66"/>
    <w:rsid w:val="005E726B"/>
    <w:rsid w:val="005F7CC1"/>
    <w:rsid w:val="006026AE"/>
    <w:rsid w:val="00606BBD"/>
    <w:rsid w:val="006126EC"/>
    <w:rsid w:val="00613DFC"/>
    <w:rsid w:val="006259FD"/>
    <w:rsid w:val="00693EF0"/>
    <w:rsid w:val="006A2868"/>
    <w:rsid w:val="006C038C"/>
    <w:rsid w:val="006D2161"/>
    <w:rsid w:val="0072072F"/>
    <w:rsid w:val="007C76CB"/>
    <w:rsid w:val="007D6D5E"/>
    <w:rsid w:val="007F23A3"/>
    <w:rsid w:val="008136BD"/>
    <w:rsid w:val="00843F54"/>
    <w:rsid w:val="00846F6C"/>
    <w:rsid w:val="0086790B"/>
    <w:rsid w:val="00876E7E"/>
    <w:rsid w:val="00887BAA"/>
    <w:rsid w:val="00914918"/>
    <w:rsid w:val="009201CE"/>
    <w:rsid w:val="00937EFB"/>
    <w:rsid w:val="00993BA7"/>
    <w:rsid w:val="00994B31"/>
    <w:rsid w:val="009D2DDC"/>
    <w:rsid w:val="00A00145"/>
    <w:rsid w:val="00A15223"/>
    <w:rsid w:val="00A724F5"/>
    <w:rsid w:val="00AC5DF3"/>
    <w:rsid w:val="00B25C29"/>
    <w:rsid w:val="00B43DE8"/>
    <w:rsid w:val="00B528BA"/>
    <w:rsid w:val="00BD308B"/>
    <w:rsid w:val="00C344F9"/>
    <w:rsid w:val="00C408B3"/>
    <w:rsid w:val="00C43E0E"/>
    <w:rsid w:val="00C47A68"/>
    <w:rsid w:val="00C54931"/>
    <w:rsid w:val="00C702CA"/>
    <w:rsid w:val="00C73696"/>
    <w:rsid w:val="00C7409D"/>
    <w:rsid w:val="00C9654F"/>
    <w:rsid w:val="00CA7024"/>
    <w:rsid w:val="00CF0F79"/>
    <w:rsid w:val="00CF3D68"/>
    <w:rsid w:val="00D155E1"/>
    <w:rsid w:val="00D43BD7"/>
    <w:rsid w:val="00D86965"/>
    <w:rsid w:val="00E87887"/>
    <w:rsid w:val="00E95524"/>
    <w:rsid w:val="00EE3908"/>
    <w:rsid w:val="00F211DF"/>
    <w:rsid w:val="00F44A11"/>
    <w:rsid w:val="00F96A58"/>
    <w:rsid w:val="00FA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A33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E8788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link w:val="a3"/>
    <w:uiPriority w:val="99"/>
    <w:locked/>
    <w:rsid w:val="00E87887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5D3A33"/>
    <w:rPr>
      <w:rFonts w:ascii="Times New Roman" w:eastAsia="Times New Roman" w:hAnsi="Times New Roman"/>
    </w:rPr>
  </w:style>
  <w:style w:type="paragraph" w:styleId="2">
    <w:name w:val="Body Text 2"/>
    <w:basedOn w:val="a"/>
    <w:link w:val="20"/>
    <w:uiPriority w:val="99"/>
    <w:rsid w:val="005D3A33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locked/>
    <w:rsid w:val="005D3A33"/>
    <w:rPr>
      <w:rFonts w:ascii="Calibri" w:hAnsi="Calibri" w:cs="Calibri"/>
    </w:rPr>
  </w:style>
  <w:style w:type="table" w:styleId="a6">
    <w:name w:val="Table Grid"/>
    <w:basedOn w:val="a1"/>
    <w:uiPriority w:val="99"/>
    <w:rsid w:val="0072072F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64">
    <w:name w:val="Font Style164"/>
    <w:uiPriority w:val="99"/>
    <w:rsid w:val="003D0208"/>
    <w:rPr>
      <w:rFonts w:ascii="Times New Roman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3D0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202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21</Pages>
  <Words>4229</Words>
  <Characters>24106</Characters>
  <Application>Microsoft Office Word</Application>
  <DocSecurity>0</DocSecurity>
  <Lines>200</Lines>
  <Paragraphs>56</Paragraphs>
  <ScaleCrop>false</ScaleCrop>
  <Company>SPecialiST RePack</Company>
  <LinksUpToDate>false</LinksUpToDate>
  <CharactersWithSpaces>28279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2014-06-27T09:25:00Z</cp:lastPrinted>
  <dcterms:created xsi:type="dcterms:W3CDTF">2012-10-28T07:10:00Z</dcterms:created>
  <dcterms:modified xsi:type="dcterms:W3CDTF">2014-07-02T03:57:00Z</dcterms:modified>
</cp:coreProperties>
</file>